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43431" w14:textId="77777777" w:rsidR="006135D9" w:rsidRPr="00195758" w:rsidRDefault="006135D9" w:rsidP="00FF7F9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1622DCFF" w14:textId="68680C15" w:rsidR="006135D9" w:rsidRPr="00195758" w:rsidRDefault="00611DDC" w:rsidP="00E86115">
      <w:pPr>
        <w:pStyle w:val="Ttulo1"/>
        <w:spacing w:line="360" w:lineRule="auto"/>
        <w:ind w:left="0" w:right="1856" w:firstLine="0"/>
        <w:jc w:val="center"/>
      </w:pPr>
      <w:r w:rsidRPr="00195758">
        <w:t>I EDITAL DE CONVOCAÇÃO PÚBLICA- ILPI’S Nº</w:t>
      </w:r>
      <w:r w:rsidR="00E86115">
        <w:t xml:space="preserve"> </w:t>
      </w:r>
      <w:r w:rsidRPr="00195758">
        <w:t>01/202</w:t>
      </w:r>
      <w:r w:rsidR="004D75E4">
        <w:t>5</w:t>
      </w:r>
      <w:r w:rsidRPr="00195758">
        <w:t>/SEDH</w:t>
      </w:r>
    </w:p>
    <w:p w14:paraId="4FC5E94C" w14:textId="77777777" w:rsidR="006135D9" w:rsidRPr="00195758" w:rsidRDefault="006135D9" w:rsidP="00FF7F96">
      <w:pPr>
        <w:pBdr>
          <w:top w:val="nil"/>
          <w:left w:val="nil"/>
          <w:bottom w:val="nil"/>
          <w:right w:val="nil"/>
          <w:between w:val="nil"/>
        </w:pBdr>
        <w:spacing w:line="360" w:lineRule="auto"/>
        <w:rPr>
          <w:b/>
          <w:color w:val="000000"/>
          <w:sz w:val="24"/>
          <w:szCs w:val="24"/>
        </w:rPr>
      </w:pPr>
    </w:p>
    <w:p w14:paraId="7693EE82" w14:textId="634E2821" w:rsidR="006135D9" w:rsidRPr="00195758" w:rsidRDefault="00611DDC" w:rsidP="00FF7F96">
      <w:pPr>
        <w:spacing w:line="360" w:lineRule="auto"/>
        <w:ind w:left="4421" w:right="343"/>
        <w:jc w:val="both"/>
        <w:rPr>
          <w:b/>
          <w:sz w:val="24"/>
          <w:szCs w:val="24"/>
        </w:rPr>
      </w:pPr>
      <w:r w:rsidRPr="00195758">
        <w:rPr>
          <w:b/>
          <w:sz w:val="24"/>
          <w:szCs w:val="24"/>
        </w:rPr>
        <w:t xml:space="preserve">Edital de convocação pública de Organizações da Sociedade Civil (OSC’s) – Instituições de Longa Permanência para </w:t>
      </w:r>
      <w:r w:rsidR="006E16A4">
        <w:rPr>
          <w:b/>
          <w:sz w:val="24"/>
          <w:szCs w:val="24"/>
        </w:rPr>
        <w:t xml:space="preserve">Pessoas </w:t>
      </w:r>
      <w:r w:rsidRPr="00195758">
        <w:rPr>
          <w:b/>
          <w:sz w:val="24"/>
          <w:szCs w:val="24"/>
        </w:rPr>
        <w:t>Idos</w:t>
      </w:r>
      <w:r w:rsidR="006E16A4">
        <w:rPr>
          <w:b/>
          <w:sz w:val="24"/>
          <w:szCs w:val="24"/>
        </w:rPr>
        <w:t>a</w:t>
      </w:r>
      <w:r w:rsidRPr="00195758">
        <w:rPr>
          <w:b/>
          <w:sz w:val="24"/>
          <w:szCs w:val="24"/>
        </w:rPr>
        <w:t xml:space="preserve">s (ILPI’s) com respectivas propostas de projetos de assistência social, saúde, nutrição, cultura, e de lazer, voltados à pessoa </w:t>
      </w:r>
      <w:r w:rsidR="00253D95" w:rsidRPr="00195758">
        <w:rPr>
          <w:b/>
          <w:sz w:val="24"/>
          <w:szCs w:val="24"/>
        </w:rPr>
        <w:t>idosa em situação de vulnerabilidade, situada no Estado da Paraíba, para cofinanciamento, nos termos deste edital</w:t>
      </w:r>
      <w:r w:rsidRPr="00195758">
        <w:rPr>
          <w:b/>
          <w:sz w:val="24"/>
          <w:szCs w:val="24"/>
        </w:rPr>
        <w:t>.</w:t>
      </w:r>
    </w:p>
    <w:p w14:paraId="2B35D8A4" w14:textId="77777777" w:rsidR="006135D9" w:rsidRPr="00195758" w:rsidRDefault="006135D9" w:rsidP="00FF7F96">
      <w:pPr>
        <w:pBdr>
          <w:top w:val="nil"/>
          <w:left w:val="nil"/>
          <w:bottom w:val="nil"/>
          <w:right w:val="nil"/>
          <w:between w:val="nil"/>
        </w:pBdr>
        <w:spacing w:line="360" w:lineRule="auto"/>
        <w:rPr>
          <w:b/>
          <w:color w:val="000000"/>
          <w:sz w:val="24"/>
          <w:szCs w:val="24"/>
        </w:rPr>
      </w:pPr>
    </w:p>
    <w:p w14:paraId="4BC4D05D" w14:textId="430B6400" w:rsidR="006135D9" w:rsidRDefault="00611DDC" w:rsidP="00FF7F96">
      <w:pPr>
        <w:pBdr>
          <w:top w:val="nil"/>
          <w:left w:val="nil"/>
          <w:bottom w:val="nil"/>
          <w:right w:val="nil"/>
          <w:between w:val="nil"/>
        </w:pBdr>
        <w:spacing w:line="360" w:lineRule="auto"/>
        <w:ind w:left="101"/>
        <w:jc w:val="both"/>
        <w:rPr>
          <w:color w:val="000000"/>
          <w:sz w:val="24"/>
          <w:szCs w:val="24"/>
        </w:rPr>
      </w:pPr>
      <w:r w:rsidRPr="00195758">
        <w:rPr>
          <w:b/>
          <w:color w:val="000000"/>
          <w:sz w:val="24"/>
          <w:szCs w:val="24"/>
        </w:rPr>
        <w:t>O ESTADO DA PARAÍBA</w:t>
      </w:r>
      <w:r w:rsidRPr="00195758">
        <w:rPr>
          <w:color w:val="000000"/>
          <w:sz w:val="24"/>
          <w:szCs w:val="24"/>
        </w:rPr>
        <w:t xml:space="preserve">, por meio da </w:t>
      </w:r>
      <w:r w:rsidRPr="00195758">
        <w:rPr>
          <w:b/>
          <w:color w:val="000000"/>
          <w:sz w:val="24"/>
          <w:szCs w:val="24"/>
        </w:rPr>
        <w:t xml:space="preserve">Secretaria de Estado do Desenvolvimento Humano – SEDH </w:t>
      </w:r>
      <w:r w:rsidRPr="00195758">
        <w:rPr>
          <w:color w:val="000000"/>
          <w:sz w:val="24"/>
          <w:szCs w:val="24"/>
        </w:rPr>
        <w:t xml:space="preserve">torna público o presente o </w:t>
      </w:r>
      <w:r w:rsidRPr="00195758">
        <w:rPr>
          <w:b/>
          <w:color w:val="000000"/>
          <w:sz w:val="24"/>
          <w:szCs w:val="24"/>
        </w:rPr>
        <w:t>EDITAL DE CONVOCAÇÃO PÚBLICA</w:t>
      </w:r>
      <w:r w:rsidRPr="00195758">
        <w:rPr>
          <w:color w:val="000000"/>
          <w:sz w:val="24"/>
          <w:szCs w:val="24"/>
        </w:rPr>
        <w:t xml:space="preserve"> com o interesse de convocar Organizações da Sociedade Civil (OSC’s), com atuação no território paraibano, configuradas como Instituições de Longa Permanência para Idosos (ILPI’s), e que estejam </w:t>
      </w:r>
      <w:r w:rsidRPr="00195758">
        <w:rPr>
          <w:b/>
          <w:color w:val="000000"/>
          <w:sz w:val="24"/>
          <w:szCs w:val="24"/>
        </w:rPr>
        <w:t>CREDENCIADAS</w:t>
      </w:r>
      <w:r w:rsidRPr="00195758">
        <w:rPr>
          <w:color w:val="000000"/>
          <w:sz w:val="24"/>
          <w:szCs w:val="24"/>
        </w:rPr>
        <w:t xml:space="preserve"> junto a esta secretaria de acordo com o Edital nº001/202</w:t>
      </w:r>
      <w:r w:rsidR="006C5C21">
        <w:rPr>
          <w:color w:val="000000"/>
          <w:sz w:val="24"/>
          <w:szCs w:val="24"/>
        </w:rPr>
        <w:t>4</w:t>
      </w:r>
      <w:r w:rsidRPr="00195758">
        <w:rPr>
          <w:color w:val="000000"/>
          <w:sz w:val="24"/>
          <w:szCs w:val="24"/>
        </w:rPr>
        <w:t xml:space="preserve">-SEDH, propondo um COFINANCIAMENTO </w:t>
      </w:r>
      <w:r w:rsidRPr="00B9483D">
        <w:rPr>
          <w:color w:val="000000"/>
          <w:sz w:val="24"/>
          <w:szCs w:val="24"/>
        </w:rPr>
        <w:t xml:space="preserve">no valor de até R$ </w:t>
      </w:r>
      <w:r w:rsidR="00D31FD0" w:rsidRPr="00B9483D">
        <w:rPr>
          <w:color w:val="000000"/>
          <w:sz w:val="24"/>
          <w:szCs w:val="24"/>
        </w:rPr>
        <w:t>2</w:t>
      </w:r>
      <w:r w:rsidRPr="00B9483D">
        <w:rPr>
          <w:color w:val="000000"/>
          <w:sz w:val="24"/>
          <w:szCs w:val="24"/>
        </w:rPr>
        <w:t>.</w:t>
      </w:r>
      <w:r w:rsidR="00E17759" w:rsidRPr="00B9483D">
        <w:rPr>
          <w:color w:val="000000"/>
          <w:sz w:val="24"/>
          <w:szCs w:val="24"/>
        </w:rPr>
        <w:t>5</w:t>
      </w:r>
      <w:r w:rsidRPr="00B9483D">
        <w:rPr>
          <w:color w:val="000000"/>
          <w:sz w:val="24"/>
          <w:szCs w:val="24"/>
        </w:rPr>
        <w:t>00.000,00 (</w:t>
      </w:r>
      <w:r w:rsidR="00D31FD0" w:rsidRPr="00B9483D">
        <w:rPr>
          <w:color w:val="000000"/>
          <w:sz w:val="24"/>
          <w:szCs w:val="24"/>
        </w:rPr>
        <w:t>dois</w:t>
      </w:r>
      <w:r w:rsidRPr="00B9483D">
        <w:rPr>
          <w:color w:val="000000"/>
          <w:sz w:val="24"/>
          <w:szCs w:val="24"/>
        </w:rPr>
        <w:t xml:space="preserve"> milh</w:t>
      </w:r>
      <w:r w:rsidR="00D31FD0" w:rsidRPr="00B9483D">
        <w:rPr>
          <w:color w:val="000000"/>
          <w:sz w:val="24"/>
          <w:szCs w:val="24"/>
        </w:rPr>
        <w:t>ões</w:t>
      </w:r>
      <w:r w:rsidRPr="00B9483D">
        <w:rPr>
          <w:color w:val="000000"/>
          <w:sz w:val="24"/>
          <w:szCs w:val="24"/>
        </w:rPr>
        <w:t xml:space="preserve"> </w:t>
      </w:r>
      <w:r w:rsidR="00E17759" w:rsidRPr="00B9483D">
        <w:rPr>
          <w:color w:val="000000"/>
          <w:sz w:val="24"/>
          <w:szCs w:val="24"/>
        </w:rPr>
        <w:t xml:space="preserve">e quinhentos </w:t>
      </w:r>
      <w:r w:rsidRPr="00B9483D">
        <w:rPr>
          <w:color w:val="000000"/>
          <w:sz w:val="24"/>
          <w:szCs w:val="24"/>
        </w:rPr>
        <w:t>reais),</w:t>
      </w:r>
      <w:r w:rsidRPr="00195758">
        <w:rPr>
          <w:color w:val="000000"/>
          <w:sz w:val="24"/>
          <w:szCs w:val="24"/>
        </w:rPr>
        <w:t xml:space="preserve"> mediante comprometimento destas Instituições na execução de ações ou atividades que impactam na melhoria das condições de vida de seus usuários, como forma de CONTRAPARTIDA, através de formalização de Termo de Colaboração. Este edital fundamenta-se nos termos da Política Nacional de Assistência Social (Lei n° 8.742/1993), na Norma Operacional Básica de Recursos Humanos do Sistema Único de Assistência Social (Resolução n° 269/2006), na Política Nacional d</w:t>
      </w:r>
      <w:r w:rsidR="006E16A4">
        <w:rPr>
          <w:color w:val="000000"/>
          <w:sz w:val="24"/>
          <w:szCs w:val="24"/>
        </w:rPr>
        <w:t>a Pessoa Idosa</w:t>
      </w:r>
      <w:r w:rsidRPr="00195758">
        <w:rPr>
          <w:color w:val="000000"/>
          <w:sz w:val="24"/>
          <w:szCs w:val="24"/>
        </w:rPr>
        <w:t xml:space="preserve"> </w:t>
      </w:r>
      <w:r w:rsidR="006E16A4">
        <w:rPr>
          <w:color w:val="000000"/>
          <w:sz w:val="24"/>
          <w:szCs w:val="24"/>
        </w:rPr>
        <w:t>(Lei 8.842/1994), no Estatuto da Pessoa Idosa</w:t>
      </w:r>
      <w:r w:rsidRPr="00195758">
        <w:rPr>
          <w:color w:val="000000"/>
          <w:sz w:val="24"/>
          <w:szCs w:val="24"/>
        </w:rPr>
        <w:t xml:space="preserve"> (Lei n° 10.741/2003), na Resolução da Diretoria Colegiada RDC/ANVISA (nº 283/2005),</w:t>
      </w:r>
      <w:r w:rsidR="006E16A4">
        <w:rPr>
          <w:color w:val="000000"/>
          <w:sz w:val="24"/>
          <w:szCs w:val="24"/>
        </w:rPr>
        <w:t xml:space="preserve"> </w:t>
      </w:r>
      <w:r w:rsidRPr="00195758">
        <w:rPr>
          <w:color w:val="000000"/>
          <w:sz w:val="24"/>
          <w:szCs w:val="24"/>
        </w:rPr>
        <w:t xml:space="preserve">em atenção às </w:t>
      </w:r>
      <w:r w:rsidRPr="00195758">
        <w:rPr>
          <w:color w:val="000000"/>
          <w:sz w:val="24"/>
          <w:szCs w:val="24"/>
        </w:rPr>
        <w:lastRenderedPageBreak/>
        <w:t>exigências das Conferências Nacionais e Estaduais de Direitos da Pessoa Idosa relativas à melhoria das condições de cuidado nas Instituições de Longa Permanência para</w:t>
      </w:r>
      <w:r w:rsidR="002E16E7">
        <w:rPr>
          <w:color w:val="000000"/>
          <w:sz w:val="24"/>
          <w:szCs w:val="24"/>
        </w:rPr>
        <w:t xml:space="preserve"> Pessoas</w:t>
      </w:r>
      <w:r w:rsidRPr="00195758">
        <w:rPr>
          <w:color w:val="000000"/>
          <w:sz w:val="24"/>
          <w:szCs w:val="24"/>
        </w:rPr>
        <w:t xml:space="preserve"> Idos</w:t>
      </w:r>
      <w:r w:rsidR="002E16E7">
        <w:rPr>
          <w:color w:val="000000"/>
          <w:sz w:val="24"/>
          <w:szCs w:val="24"/>
        </w:rPr>
        <w:t>a</w:t>
      </w:r>
      <w:r w:rsidRPr="00195758">
        <w:rPr>
          <w:color w:val="000000"/>
          <w:sz w:val="24"/>
          <w:szCs w:val="24"/>
        </w:rPr>
        <w:t xml:space="preserve">s, na Lei Federal nº 13.019 de 31 de julho de 2014, Lei Estadual nº 7.611 de 30 de junho de 2004 e </w:t>
      </w:r>
      <w:r w:rsidRPr="00414597">
        <w:rPr>
          <w:color w:val="000000"/>
          <w:sz w:val="24"/>
          <w:szCs w:val="24"/>
        </w:rPr>
        <w:t xml:space="preserve">a Portaria nº </w:t>
      </w:r>
      <w:r w:rsidR="006C5C21">
        <w:rPr>
          <w:color w:val="000000"/>
          <w:sz w:val="24"/>
          <w:szCs w:val="24"/>
        </w:rPr>
        <w:t>100</w:t>
      </w:r>
      <w:r w:rsidRPr="00414597">
        <w:rPr>
          <w:color w:val="000000"/>
          <w:sz w:val="24"/>
          <w:szCs w:val="24"/>
        </w:rPr>
        <w:t>/202</w:t>
      </w:r>
      <w:r w:rsidR="00467751" w:rsidRPr="00414597">
        <w:rPr>
          <w:color w:val="000000"/>
          <w:sz w:val="24"/>
          <w:szCs w:val="24"/>
        </w:rPr>
        <w:t>5</w:t>
      </w:r>
      <w:r w:rsidRPr="00414597">
        <w:rPr>
          <w:color w:val="000000"/>
          <w:sz w:val="24"/>
          <w:szCs w:val="24"/>
        </w:rPr>
        <w:t xml:space="preserve"> – GS/SEDH </w:t>
      </w:r>
      <w:r w:rsidR="006C5C21">
        <w:rPr>
          <w:color w:val="000000"/>
          <w:sz w:val="24"/>
          <w:szCs w:val="24"/>
        </w:rPr>
        <w:t xml:space="preserve">de 02 de junho de 2025 </w:t>
      </w:r>
      <w:r w:rsidRPr="00414597">
        <w:rPr>
          <w:color w:val="000000"/>
          <w:sz w:val="24"/>
          <w:szCs w:val="24"/>
        </w:rPr>
        <w:t>que criou a Comissão Provisória de Seleção e Avaliação de Projetos</w:t>
      </w:r>
      <w:r w:rsidR="006C5C21">
        <w:rPr>
          <w:color w:val="000000"/>
          <w:sz w:val="24"/>
          <w:szCs w:val="24"/>
        </w:rPr>
        <w:t>.</w:t>
      </w:r>
    </w:p>
    <w:p w14:paraId="7FC2238D" w14:textId="77777777" w:rsidR="006C5C21" w:rsidRPr="00414597" w:rsidRDefault="006C5C21" w:rsidP="00FF7F96">
      <w:pPr>
        <w:pBdr>
          <w:top w:val="nil"/>
          <w:left w:val="nil"/>
          <w:bottom w:val="nil"/>
          <w:right w:val="nil"/>
          <w:between w:val="nil"/>
        </w:pBdr>
        <w:spacing w:line="360" w:lineRule="auto"/>
        <w:ind w:left="101"/>
        <w:jc w:val="both"/>
        <w:rPr>
          <w:color w:val="000000"/>
          <w:sz w:val="24"/>
          <w:szCs w:val="24"/>
        </w:rPr>
      </w:pPr>
    </w:p>
    <w:p w14:paraId="587A4FE2" w14:textId="77777777" w:rsidR="006135D9" w:rsidRPr="00195758" w:rsidRDefault="00611DDC" w:rsidP="00FF7F96">
      <w:pPr>
        <w:pStyle w:val="Ttulo1"/>
        <w:numPr>
          <w:ilvl w:val="0"/>
          <w:numId w:val="3"/>
        </w:numPr>
        <w:tabs>
          <w:tab w:val="left" w:pos="624"/>
          <w:tab w:val="left" w:pos="625"/>
        </w:tabs>
        <w:spacing w:line="360" w:lineRule="auto"/>
      </w:pPr>
      <w:r w:rsidRPr="00195758">
        <w:t>OBJETIVO:</w:t>
      </w:r>
    </w:p>
    <w:p w14:paraId="6757719B" w14:textId="5DC5A5D5" w:rsidR="006135D9" w:rsidRPr="00195758" w:rsidRDefault="00611DDC" w:rsidP="00FF7F96">
      <w:pPr>
        <w:pBdr>
          <w:top w:val="nil"/>
          <w:left w:val="nil"/>
          <w:bottom w:val="nil"/>
          <w:right w:val="nil"/>
          <w:between w:val="nil"/>
        </w:pBdr>
        <w:spacing w:line="360" w:lineRule="auto"/>
        <w:ind w:left="101"/>
        <w:jc w:val="both"/>
        <w:rPr>
          <w:color w:val="000000"/>
          <w:sz w:val="24"/>
          <w:szCs w:val="24"/>
        </w:rPr>
      </w:pPr>
      <w:r w:rsidRPr="00195758">
        <w:rPr>
          <w:color w:val="000000"/>
          <w:sz w:val="24"/>
          <w:szCs w:val="24"/>
        </w:rPr>
        <w:t xml:space="preserve">Convocação de Organizações da Sociedade Civil (OSC’s), com atuação no território paraibano, configuradas como Instituições de Longa Permanência para </w:t>
      </w:r>
      <w:r w:rsidR="002E16E7">
        <w:rPr>
          <w:color w:val="000000"/>
          <w:sz w:val="24"/>
          <w:szCs w:val="24"/>
        </w:rPr>
        <w:t>Pessoas Idosa</w:t>
      </w:r>
      <w:r w:rsidRPr="00195758">
        <w:rPr>
          <w:color w:val="000000"/>
          <w:sz w:val="24"/>
          <w:szCs w:val="24"/>
        </w:rPr>
        <w:t>s (ILPI’s), e que estejam CREDENCIADAS junto a esta secretaria de acordo com o edital nº 001/202</w:t>
      </w:r>
      <w:r w:rsidR="005A569E">
        <w:rPr>
          <w:color w:val="000000"/>
          <w:sz w:val="24"/>
          <w:szCs w:val="24"/>
        </w:rPr>
        <w:t>4</w:t>
      </w:r>
      <w:r w:rsidRPr="00195758">
        <w:rPr>
          <w:color w:val="000000"/>
          <w:sz w:val="24"/>
          <w:szCs w:val="24"/>
        </w:rPr>
        <w:t>-SEDH, para formalização de parcerias com vistas à execução de ações socioassistenciais, de saúde, de nutrição, de cultura e lazer, em observância aos preceitos da Política Nacional de Assistência Social (Lei n° 8.742/1993), a Norma Operacional Básica de Recursos Humanos do Sistema Único de Assistência Social (Resolução n° 269/2006), a da Política Nacional do Idoso (Lei 8.842/1994), do Estatuto d</w:t>
      </w:r>
      <w:r w:rsidR="006E16A4">
        <w:rPr>
          <w:color w:val="000000"/>
          <w:sz w:val="24"/>
          <w:szCs w:val="24"/>
        </w:rPr>
        <w:t>a Pessoa</w:t>
      </w:r>
      <w:r w:rsidRPr="00195758">
        <w:rPr>
          <w:color w:val="000000"/>
          <w:sz w:val="24"/>
          <w:szCs w:val="24"/>
        </w:rPr>
        <w:t xml:space="preserve"> Idos</w:t>
      </w:r>
      <w:r w:rsidR="006E16A4">
        <w:rPr>
          <w:color w:val="000000"/>
          <w:sz w:val="24"/>
          <w:szCs w:val="24"/>
        </w:rPr>
        <w:t>a</w:t>
      </w:r>
      <w:r w:rsidRPr="00195758">
        <w:rPr>
          <w:color w:val="000000"/>
          <w:sz w:val="24"/>
          <w:szCs w:val="24"/>
        </w:rPr>
        <w:t xml:space="preserve"> (Lei n° 10.741/2003), da Resolução da Diretoria Colegiada RDC/ANVISA (nº 283/2005), em atenção às exigências das Conferências Nacionais de Direitos da Pessoa Idosa relativas à melhoria das condições de cuidado nas Instituições de Longa Permanência para </w:t>
      </w:r>
      <w:r w:rsidR="002E16E7">
        <w:rPr>
          <w:color w:val="000000"/>
          <w:sz w:val="24"/>
          <w:szCs w:val="24"/>
        </w:rPr>
        <w:t>Pessoas Idosa</w:t>
      </w:r>
      <w:r w:rsidRPr="00195758">
        <w:rPr>
          <w:color w:val="000000"/>
          <w:sz w:val="24"/>
          <w:szCs w:val="24"/>
        </w:rPr>
        <w:t>s, a Lei Federal nº 13.019 de 31 de julho de 2014, Lei Estadual nº 7.611 de 30 de junho de 2004, respeitada as condições estabelecidas neste Edital.</w:t>
      </w:r>
    </w:p>
    <w:p w14:paraId="20AE45B7" w14:textId="77777777" w:rsidR="006135D9" w:rsidRPr="00195758" w:rsidRDefault="006135D9" w:rsidP="00FF7F96">
      <w:pPr>
        <w:pBdr>
          <w:top w:val="nil"/>
          <w:left w:val="nil"/>
          <w:bottom w:val="nil"/>
          <w:right w:val="nil"/>
          <w:between w:val="nil"/>
        </w:pBdr>
        <w:spacing w:line="360" w:lineRule="auto"/>
        <w:ind w:left="101"/>
        <w:jc w:val="both"/>
        <w:rPr>
          <w:color w:val="000000"/>
          <w:sz w:val="24"/>
          <w:szCs w:val="24"/>
        </w:rPr>
      </w:pPr>
    </w:p>
    <w:p w14:paraId="58B5415D" w14:textId="77777777" w:rsidR="006135D9" w:rsidRPr="00195758" w:rsidRDefault="00611DDC" w:rsidP="00FF7F96">
      <w:pPr>
        <w:pStyle w:val="Ttulo1"/>
        <w:numPr>
          <w:ilvl w:val="0"/>
          <w:numId w:val="3"/>
        </w:numPr>
        <w:tabs>
          <w:tab w:val="left" w:pos="627"/>
          <w:tab w:val="left" w:pos="628"/>
        </w:tabs>
        <w:spacing w:line="360" w:lineRule="auto"/>
        <w:ind w:left="628" w:hanging="527"/>
      </w:pPr>
      <w:r w:rsidRPr="00195758">
        <w:t>FONTE DE RECURSOS:</w:t>
      </w:r>
    </w:p>
    <w:p w14:paraId="3C997C5B" w14:textId="77777777" w:rsidR="006135D9" w:rsidRPr="00195758" w:rsidRDefault="00611DDC" w:rsidP="00FF7F96">
      <w:pPr>
        <w:pBdr>
          <w:top w:val="nil"/>
          <w:left w:val="nil"/>
          <w:bottom w:val="nil"/>
          <w:right w:val="nil"/>
          <w:between w:val="nil"/>
        </w:pBdr>
        <w:spacing w:line="360" w:lineRule="auto"/>
        <w:ind w:left="101" w:right="343"/>
        <w:jc w:val="both"/>
        <w:rPr>
          <w:color w:val="000000"/>
          <w:sz w:val="24"/>
          <w:szCs w:val="24"/>
        </w:rPr>
      </w:pPr>
      <w:r w:rsidRPr="00195758">
        <w:rPr>
          <w:color w:val="000000"/>
          <w:sz w:val="24"/>
          <w:szCs w:val="24"/>
        </w:rPr>
        <w:t>Para custear os Termos de Colaboração que vierem a ser formalizados serão utilizados recursos alocados no Orçamento Geral do Estado nas seguintes rubricas:</w:t>
      </w:r>
    </w:p>
    <w:p w14:paraId="6744744A" w14:textId="77777777" w:rsidR="006135D9" w:rsidRPr="00195758" w:rsidRDefault="00611DDC" w:rsidP="00FF7F96">
      <w:pPr>
        <w:pBdr>
          <w:top w:val="nil"/>
          <w:left w:val="nil"/>
          <w:bottom w:val="nil"/>
          <w:right w:val="nil"/>
          <w:between w:val="nil"/>
        </w:pBdr>
        <w:spacing w:line="360" w:lineRule="auto"/>
        <w:ind w:left="101" w:right="343"/>
        <w:jc w:val="both"/>
        <w:rPr>
          <w:color w:val="000000"/>
          <w:sz w:val="24"/>
          <w:szCs w:val="24"/>
        </w:rPr>
      </w:pPr>
      <w:r w:rsidRPr="00195758">
        <w:rPr>
          <w:color w:val="000000"/>
          <w:sz w:val="24"/>
          <w:szCs w:val="24"/>
        </w:rPr>
        <w:t>27902.08.243.5008.2847.0000287.33503900.761 1 3761 2 – Serviço de Pessoa Jurídica</w:t>
      </w:r>
    </w:p>
    <w:p w14:paraId="482E34CA" w14:textId="77777777" w:rsidR="006135D9" w:rsidRPr="00195758" w:rsidRDefault="00611DDC" w:rsidP="00FF7F96">
      <w:pPr>
        <w:pBdr>
          <w:top w:val="nil"/>
          <w:left w:val="nil"/>
          <w:bottom w:val="nil"/>
          <w:right w:val="nil"/>
          <w:between w:val="nil"/>
        </w:pBdr>
        <w:spacing w:line="360" w:lineRule="auto"/>
        <w:ind w:left="101" w:right="343"/>
        <w:jc w:val="both"/>
        <w:rPr>
          <w:color w:val="000000"/>
          <w:sz w:val="24"/>
          <w:szCs w:val="24"/>
        </w:rPr>
      </w:pPr>
      <w:r w:rsidRPr="00195758">
        <w:rPr>
          <w:color w:val="000000"/>
          <w:sz w:val="24"/>
          <w:szCs w:val="24"/>
        </w:rPr>
        <w:t>27902.08.243.5008.2847.0000287.33504300.761 1 3761 2 – Subvenções Sociais</w:t>
      </w:r>
    </w:p>
    <w:p w14:paraId="2FAC1787" w14:textId="77777777" w:rsidR="006135D9" w:rsidRDefault="00611DDC" w:rsidP="00FF7F96">
      <w:pPr>
        <w:pBdr>
          <w:top w:val="nil"/>
          <w:left w:val="nil"/>
          <w:bottom w:val="nil"/>
          <w:right w:val="nil"/>
          <w:between w:val="nil"/>
        </w:pBdr>
        <w:spacing w:line="360" w:lineRule="auto"/>
        <w:ind w:left="101" w:right="343"/>
        <w:jc w:val="both"/>
        <w:rPr>
          <w:color w:val="000000"/>
          <w:sz w:val="24"/>
          <w:szCs w:val="24"/>
        </w:rPr>
      </w:pPr>
      <w:r w:rsidRPr="00195758">
        <w:rPr>
          <w:color w:val="000000"/>
          <w:sz w:val="24"/>
          <w:szCs w:val="24"/>
        </w:rPr>
        <w:t>27902.08.243.5008.2847.0000287.44505200.761 1 4761 2 – Materiais Permanentes</w:t>
      </w:r>
    </w:p>
    <w:p w14:paraId="299B2D97" w14:textId="77777777" w:rsidR="00C61018" w:rsidRDefault="00C61018" w:rsidP="00FF7F96">
      <w:pPr>
        <w:pBdr>
          <w:top w:val="nil"/>
          <w:left w:val="nil"/>
          <w:bottom w:val="nil"/>
          <w:right w:val="nil"/>
          <w:between w:val="nil"/>
        </w:pBdr>
        <w:spacing w:line="360" w:lineRule="auto"/>
        <w:ind w:left="101" w:right="343"/>
        <w:jc w:val="both"/>
        <w:rPr>
          <w:color w:val="000000"/>
          <w:sz w:val="24"/>
          <w:szCs w:val="24"/>
        </w:rPr>
      </w:pPr>
    </w:p>
    <w:p w14:paraId="4C9E39C6" w14:textId="42F4549C" w:rsidR="00A552F0" w:rsidRPr="002D03E7" w:rsidRDefault="00C61018" w:rsidP="00C61018">
      <w:pPr>
        <w:pStyle w:val="Ttulo1"/>
        <w:numPr>
          <w:ilvl w:val="0"/>
          <w:numId w:val="3"/>
        </w:numPr>
        <w:tabs>
          <w:tab w:val="left" w:pos="627"/>
          <w:tab w:val="left" w:pos="628"/>
        </w:tabs>
        <w:spacing w:line="360" w:lineRule="auto"/>
        <w:ind w:left="628" w:hanging="527"/>
      </w:pPr>
      <w:r w:rsidRPr="002D03E7">
        <w:t>DOS CRITERIOS DE REPASSE DO RECURSO</w:t>
      </w:r>
      <w:r w:rsidR="00A552F0" w:rsidRPr="002D03E7">
        <w:t>:</w:t>
      </w:r>
    </w:p>
    <w:p w14:paraId="32811C21" w14:textId="39C2FBC4" w:rsidR="00A552F0" w:rsidRPr="002D03E7" w:rsidRDefault="002309C7" w:rsidP="00A552F0">
      <w:pPr>
        <w:pStyle w:val="Ttulo1"/>
        <w:tabs>
          <w:tab w:val="left" w:pos="627"/>
          <w:tab w:val="left" w:pos="628"/>
        </w:tabs>
        <w:spacing w:line="360" w:lineRule="auto"/>
        <w:jc w:val="both"/>
        <w:rPr>
          <w:b w:val="0"/>
          <w:bCs w:val="0"/>
        </w:rPr>
      </w:pPr>
      <w:r w:rsidRPr="002D03E7">
        <w:rPr>
          <w:b w:val="0"/>
          <w:bCs w:val="0"/>
        </w:rPr>
        <w:t>3</w:t>
      </w:r>
      <w:r w:rsidR="00A552F0" w:rsidRPr="002D03E7">
        <w:rPr>
          <w:b w:val="0"/>
          <w:bCs w:val="0"/>
        </w:rPr>
        <w:t xml:space="preserve">.1 O valor a ser repassado será calculado na modalidade per capita de R$ 2.700,00 (dois mil e </w:t>
      </w:r>
      <w:r w:rsidR="00A552F0" w:rsidRPr="002D03E7">
        <w:rPr>
          <w:b w:val="0"/>
          <w:bCs w:val="0"/>
        </w:rPr>
        <w:lastRenderedPageBreak/>
        <w:t>setecentos reais) por pessoa idosa institucionalizada, considerando a capacidade instalada das ILPI’s habilitadas e a disponibilidade orçamentária do programa.</w:t>
      </w:r>
    </w:p>
    <w:p w14:paraId="1E20FECC" w14:textId="4EC5D0BD" w:rsidR="00A552F0" w:rsidRPr="002D03E7" w:rsidRDefault="002309C7" w:rsidP="00A552F0">
      <w:pPr>
        <w:pStyle w:val="Ttulo1"/>
        <w:tabs>
          <w:tab w:val="left" w:pos="627"/>
          <w:tab w:val="left" w:pos="628"/>
        </w:tabs>
        <w:spacing w:line="360" w:lineRule="auto"/>
        <w:jc w:val="both"/>
        <w:rPr>
          <w:b w:val="0"/>
          <w:bCs w:val="0"/>
        </w:rPr>
      </w:pPr>
      <w:r w:rsidRPr="002D03E7">
        <w:rPr>
          <w:b w:val="0"/>
          <w:bCs w:val="0"/>
        </w:rPr>
        <w:t>3</w:t>
      </w:r>
      <w:r w:rsidR="00A552F0" w:rsidRPr="002D03E7">
        <w:rPr>
          <w:b w:val="0"/>
          <w:bCs w:val="0"/>
        </w:rPr>
        <w:t>.2 Caso o número de pessoas idosas institucionalizadas ultrapasse 925 vagas, ou se o quantitativo de ILPI’s habilitadas exceder o montante financeiro disponível, será adotado o seguinte critério de cofinanciamento:</w:t>
      </w:r>
    </w:p>
    <w:p w14:paraId="72DBA5A8" w14:textId="0DDA4445" w:rsidR="00A552F0" w:rsidRPr="002D03E7" w:rsidRDefault="002D03E7" w:rsidP="00A552F0">
      <w:pPr>
        <w:pStyle w:val="Ttulo1"/>
        <w:tabs>
          <w:tab w:val="left" w:pos="627"/>
          <w:tab w:val="left" w:pos="628"/>
        </w:tabs>
        <w:spacing w:line="360" w:lineRule="auto"/>
        <w:jc w:val="both"/>
        <w:rPr>
          <w:b w:val="0"/>
          <w:bCs w:val="0"/>
        </w:rPr>
      </w:pPr>
      <w:r>
        <w:rPr>
          <w:b w:val="0"/>
          <w:bCs w:val="0"/>
        </w:rPr>
        <w:t xml:space="preserve">3.2.1 </w:t>
      </w:r>
      <w:r w:rsidR="00A552F0" w:rsidRPr="002D03E7">
        <w:rPr>
          <w:b w:val="0"/>
          <w:bCs w:val="0"/>
        </w:rPr>
        <w:t>Cada ILPI terá cofinanciada a proporção de 70% de sua capacidade instalada</w:t>
      </w:r>
      <w:r w:rsidR="00C925FE">
        <w:rPr>
          <w:rStyle w:val="Refdenotaderodap"/>
          <w:b w:val="0"/>
          <w:bCs w:val="0"/>
        </w:rPr>
        <w:footnoteReference w:id="1"/>
      </w:r>
      <w:r w:rsidR="00A552F0" w:rsidRPr="002D03E7">
        <w:rPr>
          <w:b w:val="0"/>
          <w:bCs w:val="0"/>
        </w:rPr>
        <w:t>.</w:t>
      </w:r>
    </w:p>
    <w:p w14:paraId="6F6F1E28" w14:textId="4157D9C8" w:rsidR="00A552F0" w:rsidRPr="002D03E7" w:rsidRDefault="002309C7" w:rsidP="00A552F0">
      <w:pPr>
        <w:pStyle w:val="Ttulo1"/>
        <w:tabs>
          <w:tab w:val="left" w:pos="627"/>
          <w:tab w:val="left" w:pos="628"/>
        </w:tabs>
        <w:spacing w:line="360" w:lineRule="auto"/>
        <w:jc w:val="both"/>
        <w:rPr>
          <w:b w:val="0"/>
          <w:bCs w:val="0"/>
        </w:rPr>
      </w:pPr>
      <w:r w:rsidRPr="002D03E7">
        <w:rPr>
          <w:b w:val="0"/>
          <w:bCs w:val="0"/>
        </w:rPr>
        <w:t>3</w:t>
      </w:r>
      <w:r w:rsidR="00A552F0" w:rsidRPr="002D03E7">
        <w:rPr>
          <w:b w:val="0"/>
          <w:bCs w:val="0"/>
        </w:rPr>
        <w:t>.</w:t>
      </w:r>
      <w:r w:rsidR="002D03E7">
        <w:rPr>
          <w:b w:val="0"/>
          <w:bCs w:val="0"/>
        </w:rPr>
        <w:t>2.2</w:t>
      </w:r>
      <w:r w:rsidR="00A552F0" w:rsidRPr="002D03E7">
        <w:rPr>
          <w:b w:val="0"/>
          <w:bCs w:val="0"/>
        </w:rPr>
        <w:t xml:space="preserve"> Este critério visa assegurar a distribuição proporcional dos recursos às instituições, respeitando o limite orçamentário disponível e priorizando a cobertura adequada da população idosa acolhida.</w:t>
      </w:r>
    </w:p>
    <w:p w14:paraId="4C418AC0" w14:textId="638A3602" w:rsidR="00C61018" w:rsidRPr="00A552F0" w:rsidRDefault="002309C7" w:rsidP="00A552F0">
      <w:pPr>
        <w:pStyle w:val="Ttulo1"/>
        <w:tabs>
          <w:tab w:val="left" w:pos="627"/>
          <w:tab w:val="left" w:pos="628"/>
        </w:tabs>
        <w:spacing w:line="360" w:lineRule="auto"/>
        <w:jc w:val="both"/>
        <w:rPr>
          <w:b w:val="0"/>
          <w:bCs w:val="0"/>
        </w:rPr>
      </w:pPr>
      <w:r w:rsidRPr="002D03E7">
        <w:rPr>
          <w:b w:val="0"/>
          <w:bCs w:val="0"/>
        </w:rPr>
        <w:t>3</w:t>
      </w:r>
      <w:r w:rsidR="00A552F0" w:rsidRPr="002D03E7">
        <w:rPr>
          <w:b w:val="0"/>
          <w:bCs w:val="0"/>
        </w:rPr>
        <w:t>.</w:t>
      </w:r>
      <w:r w:rsidR="002D03E7">
        <w:rPr>
          <w:b w:val="0"/>
          <w:bCs w:val="0"/>
        </w:rPr>
        <w:t>3</w:t>
      </w:r>
      <w:r w:rsidR="00A552F0" w:rsidRPr="002D03E7">
        <w:rPr>
          <w:b w:val="0"/>
          <w:bCs w:val="0"/>
        </w:rPr>
        <w:t xml:space="preserve"> Os valores per capita e os montantes finais de repasse por instituição serão informados após o encerramento das inscrições, a validação das habilitações e a apuração do quantitativo definitivo de pessoas idosas institucionalizadas.</w:t>
      </w:r>
    </w:p>
    <w:p w14:paraId="07DD34DC" w14:textId="77777777" w:rsidR="00C61018" w:rsidRPr="00195758" w:rsidRDefault="00C61018" w:rsidP="00FF7F96">
      <w:pPr>
        <w:pBdr>
          <w:top w:val="nil"/>
          <w:left w:val="nil"/>
          <w:bottom w:val="nil"/>
          <w:right w:val="nil"/>
          <w:between w:val="nil"/>
        </w:pBdr>
        <w:spacing w:line="360" w:lineRule="auto"/>
        <w:ind w:left="101" w:right="343"/>
        <w:jc w:val="both"/>
        <w:rPr>
          <w:color w:val="000000"/>
          <w:sz w:val="24"/>
          <w:szCs w:val="24"/>
        </w:rPr>
      </w:pPr>
    </w:p>
    <w:p w14:paraId="780F7054" w14:textId="77777777" w:rsidR="006135D9" w:rsidRPr="00195758" w:rsidRDefault="00611DDC" w:rsidP="00FF7F96">
      <w:pPr>
        <w:pStyle w:val="Ttulo1"/>
        <w:numPr>
          <w:ilvl w:val="0"/>
          <w:numId w:val="3"/>
        </w:numPr>
        <w:tabs>
          <w:tab w:val="left" w:pos="627"/>
          <w:tab w:val="left" w:pos="628"/>
        </w:tabs>
        <w:spacing w:line="360" w:lineRule="auto"/>
        <w:ind w:left="628" w:hanging="527"/>
      </w:pPr>
      <w:r w:rsidRPr="00195758">
        <w:t>DA CONTRAPARTIDA SOLIDÁRIA:</w:t>
      </w:r>
    </w:p>
    <w:p w14:paraId="03554200" w14:textId="77777777" w:rsidR="006135D9" w:rsidRPr="00195758" w:rsidRDefault="00611DDC" w:rsidP="00FF7F96">
      <w:pPr>
        <w:numPr>
          <w:ilvl w:val="1"/>
          <w:numId w:val="3"/>
        </w:numPr>
        <w:pBdr>
          <w:top w:val="nil"/>
          <w:left w:val="nil"/>
          <w:bottom w:val="nil"/>
          <w:right w:val="nil"/>
          <w:between w:val="nil"/>
        </w:pBdr>
        <w:tabs>
          <w:tab w:val="left" w:pos="647"/>
        </w:tabs>
        <w:spacing w:line="360" w:lineRule="auto"/>
        <w:ind w:right="342" w:firstLine="0"/>
        <w:jc w:val="both"/>
        <w:rPr>
          <w:color w:val="000000"/>
          <w:sz w:val="24"/>
          <w:szCs w:val="24"/>
        </w:rPr>
      </w:pPr>
      <w:r w:rsidRPr="00195758">
        <w:rPr>
          <w:color w:val="000000"/>
          <w:sz w:val="24"/>
          <w:szCs w:val="24"/>
        </w:rPr>
        <w:t>As ações a serem executadas como contrapartidas solidárias estão elencadas abaixo, e fazem parte das incumbências do convenente:</w:t>
      </w:r>
    </w:p>
    <w:p w14:paraId="78D1BAA9" w14:textId="77777777" w:rsidR="006135D9" w:rsidRPr="00195758" w:rsidRDefault="00611DDC" w:rsidP="00FF7F96">
      <w:pPr>
        <w:numPr>
          <w:ilvl w:val="0"/>
          <w:numId w:val="2"/>
        </w:numPr>
        <w:pBdr>
          <w:top w:val="nil"/>
          <w:left w:val="nil"/>
          <w:bottom w:val="nil"/>
          <w:right w:val="nil"/>
          <w:between w:val="nil"/>
        </w:pBdr>
        <w:tabs>
          <w:tab w:val="left" w:pos="504"/>
        </w:tabs>
        <w:spacing w:line="360" w:lineRule="auto"/>
        <w:ind w:right="343" w:firstLine="0"/>
        <w:jc w:val="both"/>
        <w:rPr>
          <w:color w:val="000000"/>
          <w:sz w:val="24"/>
          <w:szCs w:val="24"/>
        </w:rPr>
      </w:pPr>
      <w:r w:rsidRPr="00195758">
        <w:rPr>
          <w:color w:val="000000"/>
          <w:sz w:val="24"/>
          <w:szCs w:val="24"/>
        </w:rPr>
        <w:t>Assegurar os direitos sociais da pessoa idosa, criando condições para promover sua autonomia, integração e participação efetiva na sociedade, que compreende, entre outros aspectos: a faculdade de ir, vir e estar nos logradouros públicos e espaços comunitários, ressalvadas as restrições legais; livre manifestação de opinião e expressão; livre manifestação de crença e participação em cultos religiosos; participação na vida familiar e comunitária; participação na vida política, na forma da lei; prática de esportes e de diversões;</w:t>
      </w:r>
    </w:p>
    <w:p w14:paraId="20F2DC3C" w14:textId="77777777" w:rsidR="006135D9" w:rsidRPr="00195758" w:rsidRDefault="00611DDC" w:rsidP="00FF7F96">
      <w:pPr>
        <w:numPr>
          <w:ilvl w:val="0"/>
          <w:numId w:val="2"/>
        </w:numPr>
        <w:pBdr>
          <w:top w:val="nil"/>
          <w:left w:val="nil"/>
          <w:bottom w:val="nil"/>
          <w:right w:val="nil"/>
          <w:between w:val="nil"/>
        </w:pBdr>
        <w:tabs>
          <w:tab w:val="left" w:pos="552"/>
        </w:tabs>
        <w:spacing w:line="360" w:lineRule="auto"/>
        <w:ind w:right="343" w:firstLine="0"/>
        <w:jc w:val="both"/>
        <w:rPr>
          <w:color w:val="000000"/>
          <w:sz w:val="24"/>
          <w:szCs w:val="24"/>
        </w:rPr>
      </w:pPr>
      <w:r w:rsidRPr="00195758">
        <w:rPr>
          <w:color w:val="000000"/>
          <w:sz w:val="24"/>
          <w:szCs w:val="24"/>
        </w:rPr>
        <w:t xml:space="preserve">Celebrar contrato com todas as pessoas idosas institucionalizadas, ou representantes legais se a pessoa idosa for incapaz, contendo o tipo de atendimento, as obrigações e </w:t>
      </w:r>
      <w:r w:rsidRPr="00195758">
        <w:rPr>
          <w:color w:val="000000"/>
          <w:sz w:val="24"/>
          <w:szCs w:val="24"/>
        </w:rPr>
        <w:lastRenderedPageBreak/>
        <w:t>prestações da entidade, com os respectivos preços, se for o caso;</w:t>
      </w:r>
    </w:p>
    <w:p w14:paraId="1FF7B780" w14:textId="0421B16E" w:rsidR="006135D9" w:rsidRPr="00195758" w:rsidRDefault="00611DDC" w:rsidP="00FF7F96">
      <w:pPr>
        <w:numPr>
          <w:ilvl w:val="0"/>
          <w:numId w:val="2"/>
        </w:numPr>
        <w:pBdr>
          <w:top w:val="nil"/>
          <w:left w:val="nil"/>
          <w:bottom w:val="nil"/>
          <w:right w:val="nil"/>
          <w:between w:val="nil"/>
        </w:pBdr>
        <w:tabs>
          <w:tab w:val="left" w:pos="568"/>
        </w:tabs>
        <w:spacing w:line="360" w:lineRule="auto"/>
        <w:ind w:left="0" w:right="342" w:firstLine="0"/>
        <w:jc w:val="both"/>
        <w:rPr>
          <w:sz w:val="24"/>
          <w:szCs w:val="24"/>
        </w:rPr>
      </w:pPr>
      <w:r w:rsidRPr="00195758">
        <w:rPr>
          <w:color w:val="000000"/>
          <w:sz w:val="24"/>
          <w:szCs w:val="24"/>
        </w:rPr>
        <w:t>Criar Plano Individual de Atendimento contendo todo o histórico pormenorizado de cada pessoa idosa institucionalizada, contendo o registro de anotações que indiquem data e circunstância do atendimento, nome da pessoa idosa, responsável, parentes, endereços, cidade, relação de seus pertences, valor das contribuições e suas alterações se houver, bem como os demais dados que possibilitem sua identificação e individualização do atendimento,</w:t>
      </w:r>
      <w:r w:rsidR="00414597">
        <w:rPr>
          <w:color w:val="000000"/>
          <w:sz w:val="24"/>
          <w:szCs w:val="24"/>
        </w:rPr>
        <w:t xml:space="preserve"> </w:t>
      </w:r>
      <w:r w:rsidRPr="00195758">
        <w:rPr>
          <w:color w:val="000000"/>
          <w:sz w:val="24"/>
          <w:szCs w:val="24"/>
        </w:rPr>
        <w:t>nos termos do art. 50, inciso XV do Estatuto d</w:t>
      </w:r>
      <w:r w:rsidR="006E16A4">
        <w:rPr>
          <w:color w:val="000000"/>
          <w:sz w:val="24"/>
          <w:szCs w:val="24"/>
        </w:rPr>
        <w:t>a Pessoa</w:t>
      </w:r>
      <w:r w:rsidRPr="00195758">
        <w:rPr>
          <w:color w:val="000000"/>
          <w:sz w:val="24"/>
          <w:szCs w:val="24"/>
        </w:rPr>
        <w:t xml:space="preserve"> Idos</w:t>
      </w:r>
      <w:r w:rsidR="006E16A4">
        <w:rPr>
          <w:color w:val="000000"/>
          <w:sz w:val="24"/>
          <w:szCs w:val="24"/>
        </w:rPr>
        <w:t>a</w:t>
      </w:r>
      <w:r w:rsidRPr="00195758">
        <w:rPr>
          <w:color w:val="000000"/>
          <w:sz w:val="24"/>
          <w:szCs w:val="24"/>
        </w:rPr>
        <w:t>;</w:t>
      </w:r>
    </w:p>
    <w:p w14:paraId="7D476AD6" w14:textId="77777777" w:rsidR="006135D9" w:rsidRPr="00195758" w:rsidRDefault="00611DDC" w:rsidP="00FF7F96">
      <w:pPr>
        <w:numPr>
          <w:ilvl w:val="0"/>
          <w:numId w:val="2"/>
        </w:numPr>
        <w:pBdr>
          <w:top w:val="nil"/>
          <w:left w:val="nil"/>
          <w:bottom w:val="nil"/>
          <w:right w:val="nil"/>
          <w:between w:val="nil"/>
        </w:pBdr>
        <w:tabs>
          <w:tab w:val="left" w:pos="604"/>
        </w:tabs>
        <w:spacing w:line="360" w:lineRule="auto"/>
        <w:ind w:right="342" w:firstLine="0"/>
        <w:jc w:val="both"/>
        <w:rPr>
          <w:color w:val="000000"/>
          <w:sz w:val="24"/>
          <w:szCs w:val="24"/>
        </w:rPr>
      </w:pPr>
      <w:r w:rsidRPr="00195758">
        <w:rPr>
          <w:color w:val="000000"/>
          <w:sz w:val="24"/>
          <w:szCs w:val="24"/>
        </w:rPr>
        <w:t>Promover visitações da família, respeitadas as restrições legais e sanitárias, com ações que resgatem ou preservem os vínculos familiares das pessoas idosas institucionalizadas;</w:t>
      </w:r>
    </w:p>
    <w:p w14:paraId="37DA7C91" w14:textId="77777777" w:rsidR="006135D9" w:rsidRPr="00195758" w:rsidRDefault="00611DDC" w:rsidP="00FF7F96">
      <w:pPr>
        <w:numPr>
          <w:ilvl w:val="0"/>
          <w:numId w:val="2"/>
        </w:numPr>
        <w:pBdr>
          <w:top w:val="nil"/>
          <w:left w:val="nil"/>
          <w:bottom w:val="nil"/>
          <w:right w:val="nil"/>
          <w:between w:val="nil"/>
        </w:pBdr>
        <w:tabs>
          <w:tab w:val="left" w:pos="604"/>
        </w:tabs>
        <w:spacing w:line="360" w:lineRule="auto"/>
        <w:ind w:right="342" w:firstLine="0"/>
        <w:jc w:val="both"/>
        <w:rPr>
          <w:color w:val="000000"/>
          <w:sz w:val="24"/>
          <w:szCs w:val="24"/>
        </w:rPr>
      </w:pPr>
      <w:r w:rsidRPr="00195758">
        <w:rPr>
          <w:color w:val="000000"/>
          <w:sz w:val="24"/>
          <w:szCs w:val="24"/>
        </w:rPr>
        <w:t>Garantir o suporte nutricional adequado à necessidade de cada pessoa idosa, seguindo a prescrição médica e/ou de nutricionista responsável;</w:t>
      </w:r>
    </w:p>
    <w:p w14:paraId="53E9A502" w14:textId="77777777" w:rsidR="006135D9" w:rsidRPr="00195758" w:rsidRDefault="00611DDC" w:rsidP="00FF7F96">
      <w:pPr>
        <w:numPr>
          <w:ilvl w:val="0"/>
          <w:numId w:val="2"/>
        </w:numPr>
        <w:pBdr>
          <w:top w:val="nil"/>
          <w:left w:val="nil"/>
          <w:bottom w:val="nil"/>
          <w:right w:val="nil"/>
          <w:between w:val="nil"/>
        </w:pBdr>
        <w:tabs>
          <w:tab w:val="left" w:pos="647"/>
        </w:tabs>
        <w:spacing w:line="360" w:lineRule="auto"/>
        <w:ind w:right="343" w:firstLine="0"/>
        <w:jc w:val="both"/>
        <w:rPr>
          <w:color w:val="000000"/>
          <w:sz w:val="24"/>
          <w:szCs w:val="24"/>
        </w:rPr>
      </w:pPr>
      <w:r w:rsidRPr="00195758">
        <w:rPr>
          <w:color w:val="000000"/>
          <w:sz w:val="24"/>
          <w:szCs w:val="24"/>
        </w:rPr>
        <w:t>Realizar atividades culturais como: teatro, coral, dança, música, pintura, literatura, cordel, arte visual, fotografia, peça teatral, exposições, artes integradas (conjugação de mais de uma linguagem), resgate da memória social, etc., respeitadas recomendações sanitárias;</w:t>
      </w:r>
    </w:p>
    <w:p w14:paraId="456C31DE" w14:textId="77777777" w:rsidR="006135D9" w:rsidRPr="00195758" w:rsidRDefault="00611DDC" w:rsidP="00FF7F96">
      <w:pPr>
        <w:numPr>
          <w:ilvl w:val="0"/>
          <w:numId w:val="2"/>
        </w:numPr>
        <w:pBdr>
          <w:top w:val="nil"/>
          <w:left w:val="nil"/>
          <w:bottom w:val="nil"/>
          <w:right w:val="nil"/>
          <w:between w:val="nil"/>
        </w:pBdr>
        <w:tabs>
          <w:tab w:val="left" w:pos="688"/>
        </w:tabs>
        <w:spacing w:line="360" w:lineRule="auto"/>
        <w:ind w:right="342" w:firstLine="0"/>
        <w:jc w:val="both"/>
        <w:rPr>
          <w:color w:val="000000"/>
          <w:sz w:val="24"/>
          <w:szCs w:val="24"/>
        </w:rPr>
      </w:pPr>
      <w:r w:rsidRPr="00195758">
        <w:rPr>
          <w:color w:val="000000"/>
          <w:sz w:val="24"/>
          <w:szCs w:val="24"/>
        </w:rPr>
        <w:t>Cadastrar as pessoas idosas residentes na Unidade de Saúde da Família (USF) mais próxima, garantindo assistência à saúde adequada de acordo com a necessidade das pessoas idosas, além de viabilizar, juntamente com a equipe de saúde da família, ações de promoção, proteção, prevenção e recuperação da saúde;</w:t>
      </w:r>
    </w:p>
    <w:p w14:paraId="62C1D9F4" w14:textId="65CFA223" w:rsidR="006135D9" w:rsidRPr="00195758" w:rsidRDefault="00611DDC" w:rsidP="00FF7F96">
      <w:pPr>
        <w:numPr>
          <w:ilvl w:val="0"/>
          <w:numId w:val="2"/>
        </w:numPr>
        <w:pBdr>
          <w:top w:val="nil"/>
          <w:left w:val="nil"/>
          <w:bottom w:val="nil"/>
          <w:right w:val="nil"/>
          <w:between w:val="nil"/>
        </w:pBdr>
        <w:tabs>
          <w:tab w:val="left" w:pos="700"/>
        </w:tabs>
        <w:spacing w:line="360" w:lineRule="auto"/>
        <w:ind w:right="343" w:firstLine="0"/>
        <w:jc w:val="both"/>
        <w:rPr>
          <w:color w:val="000000"/>
          <w:sz w:val="24"/>
          <w:szCs w:val="24"/>
        </w:rPr>
      </w:pPr>
      <w:r w:rsidRPr="00195758">
        <w:rPr>
          <w:color w:val="000000"/>
          <w:sz w:val="24"/>
          <w:szCs w:val="24"/>
        </w:rPr>
        <w:t>Fornecer comprovante de depósito dos bens móveis que receberem das pessoas idosas, conforme art., XIV, Estatuto d</w:t>
      </w:r>
      <w:r w:rsidR="006E16A4">
        <w:rPr>
          <w:color w:val="000000"/>
          <w:sz w:val="24"/>
          <w:szCs w:val="24"/>
        </w:rPr>
        <w:t>a Pessoa Idosa</w:t>
      </w:r>
      <w:r w:rsidRPr="00195758">
        <w:rPr>
          <w:color w:val="000000"/>
          <w:sz w:val="24"/>
          <w:szCs w:val="24"/>
        </w:rPr>
        <w:t>.</w:t>
      </w:r>
    </w:p>
    <w:p w14:paraId="41D34A58" w14:textId="77777777" w:rsidR="006135D9" w:rsidRPr="00195758" w:rsidRDefault="00611DDC" w:rsidP="00FF7F96">
      <w:pPr>
        <w:numPr>
          <w:ilvl w:val="0"/>
          <w:numId w:val="2"/>
        </w:numPr>
        <w:pBdr>
          <w:top w:val="nil"/>
          <w:left w:val="nil"/>
          <w:bottom w:val="nil"/>
          <w:right w:val="nil"/>
          <w:between w:val="nil"/>
        </w:pBdr>
        <w:tabs>
          <w:tab w:val="left" w:pos="602"/>
        </w:tabs>
        <w:spacing w:line="360" w:lineRule="auto"/>
        <w:ind w:right="343" w:firstLine="0"/>
        <w:jc w:val="both"/>
        <w:rPr>
          <w:color w:val="000000"/>
          <w:sz w:val="24"/>
          <w:szCs w:val="24"/>
        </w:rPr>
      </w:pPr>
      <w:r w:rsidRPr="00195758">
        <w:rPr>
          <w:color w:val="000000"/>
          <w:sz w:val="24"/>
          <w:szCs w:val="24"/>
        </w:rPr>
        <w:t>Promoção de serviços em prol das pessoas idosas, através de relação contratual com profissional das áreas de Psicologia, Nutrição, Assistência Social, Enfermagem, Fisioterapia ou áreas afins, durante o período de vigência do Termo de Colaboração.</w:t>
      </w:r>
    </w:p>
    <w:p w14:paraId="61D7F09A" w14:textId="77777777" w:rsidR="006135D9" w:rsidRPr="00195758" w:rsidRDefault="00611DDC" w:rsidP="00FF7F96">
      <w:pPr>
        <w:numPr>
          <w:ilvl w:val="1"/>
          <w:numId w:val="3"/>
        </w:numPr>
        <w:pBdr>
          <w:top w:val="nil"/>
          <w:left w:val="nil"/>
          <w:bottom w:val="nil"/>
          <w:right w:val="nil"/>
          <w:between w:val="nil"/>
        </w:pBdr>
        <w:tabs>
          <w:tab w:val="left" w:pos="628"/>
        </w:tabs>
        <w:spacing w:line="360" w:lineRule="auto"/>
        <w:ind w:right="342" w:firstLine="0"/>
        <w:jc w:val="both"/>
        <w:rPr>
          <w:color w:val="000000"/>
          <w:sz w:val="24"/>
          <w:szCs w:val="24"/>
        </w:rPr>
      </w:pPr>
      <w:r w:rsidRPr="00195758">
        <w:rPr>
          <w:color w:val="000000"/>
          <w:sz w:val="24"/>
          <w:szCs w:val="24"/>
        </w:rPr>
        <w:t>As ações contidas nos itens I, II, III, IV, V, VI, VII, VIII, IX deverão ser comprovadas através de relatório descritivo e fotográfico, a ser apresentado junto à prestação de contas.</w:t>
      </w:r>
    </w:p>
    <w:p w14:paraId="442AB6D4" w14:textId="2FE549E5" w:rsidR="00195758" w:rsidRPr="00195758" w:rsidRDefault="00195758" w:rsidP="00FF7F96">
      <w:pPr>
        <w:numPr>
          <w:ilvl w:val="1"/>
          <w:numId w:val="3"/>
        </w:numPr>
        <w:pBdr>
          <w:top w:val="nil"/>
          <w:left w:val="nil"/>
          <w:bottom w:val="nil"/>
          <w:right w:val="nil"/>
          <w:between w:val="nil"/>
        </w:pBdr>
        <w:tabs>
          <w:tab w:val="left" w:pos="628"/>
        </w:tabs>
        <w:spacing w:line="360" w:lineRule="auto"/>
        <w:ind w:right="342" w:firstLine="0"/>
        <w:jc w:val="both"/>
        <w:rPr>
          <w:color w:val="000000"/>
          <w:sz w:val="24"/>
          <w:szCs w:val="24"/>
        </w:rPr>
      </w:pPr>
      <w:r w:rsidRPr="00195758">
        <w:rPr>
          <w:sz w:val="24"/>
          <w:szCs w:val="24"/>
        </w:rPr>
        <w:t>Dispor de pelo menos duas das vagas de acolhimento para as demandas encaminhadas através da Gerência da Proteção Social Especial de Alta Complexidade desta Secretaria de Estado.</w:t>
      </w:r>
    </w:p>
    <w:p w14:paraId="34362D98" w14:textId="77777777" w:rsidR="006135D9" w:rsidRPr="00195758" w:rsidRDefault="006135D9" w:rsidP="00FF7F96">
      <w:pPr>
        <w:pBdr>
          <w:top w:val="nil"/>
          <w:left w:val="nil"/>
          <w:bottom w:val="nil"/>
          <w:right w:val="nil"/>
          <w:between w:val="nil"/>
        </w:pBdr>
        <w:spacing w:line="360" w:lineRule="auto"/>
        <w:rPr>
          <w:color w:val="000000"/>
          <w:sz w:val="24"/>
          <w:szCs w:val="24"/>
        </w:rPr>
      </w:pPr>
    </w:p>
    <w:p w14:paraId="1D7FFE68" w14:textId="77777777" w:rsidR="006135D9" w:rsidRPr="00195758" w:rsidRDefault="00611DDC" w:rsidP="00FF7F96">
      <w:pPr>
        <w:pStyle w:val="Ttulo1"/>
        <w:numPr>
          <w:ilvl w:val="0"/>
          <w:numId w:val="3"/>
        </w:numPr>
        <w:tabs>
          <w:tab w:val="left" w:pos="628"/>
        </w:tabs>
        <w:spacing w:line="360" w:lineRule="auto"/>
        <w:ind w:left="628" w:hanging="527"/>
        <w:jc w:val="both"/>
      </w:pPr>
      <w:r w:rsidRPr="00195758">
        <w:t>DA INSCRIÇÃO:</w:t>
      </w:r>
    </w:p>
    <w:p w14:paraId="5311F34F" w14:textId="77777777" w:rsidR="006135D9" w:rsidRPr="00195758" w:rsidRDefault="00611DDC" w:rsidP="00FF7F96">
      <w:pPr>
        <w:numPr>
          <w:ilvl w:val="1"/>
          <w:numId w:val="3"/>
        </w:numPr>
        <w:pBdr>
          <w:top w:val="nil"/>
          <w:left w:val="nil"/>
          <w:bottom w:val="nil"/>
          <w:right w:val="nil"/>
          <w:between w:val="nil"/>
        </w:pBdr>
        <w:tabs>
          <w:tab w:val="left" w:pos="655"/>
        </w:tabs>
        <w:spacing w:line="360" w:lineRule="auto"/>
        <w:ind w:right="343" w:firstLine="0"/>
        <w:jc w:val="both"/>
        <w:rPr>
          <w:color w:val="000000"/>
          <w:sz w:val="24"/>
          <w:szCs w:val="24"/>
        </w:rPr>
      </w:pPr>
      <w:r w:rsidRPr="00195758">
        <w:rPr>
          <w:color w:val="000000"/>
          <w:sz w:val="24"/>
          <w:szCs w:val="24"/>
        </w:rPr>
        <w:t>Antes de efetuar a inscrição, a ILPI deverá conhecer o edital para certificar-se de que atende a todos os requisitos exigidos.</w:t>
      </w:r>
    </w:p>
    <w:p w14:paraId="72B001A7" w14:textId="774F7C77" w:rsidR="006135D9" w:rsidRPr="00195758" w:rsidRDefault="009B23F2" w:rsidP="00FF7F96">
      <w:pPr>
        <w:pBdr>
          <w:top w:val="nil"/>
          <w:left w:val="nil"/>
          <w:bottom w:val="nil"/>
          <w:right w:val="nil"/>
          <w:between w:val="nil"/>
        </w:pBdr>
        <w:tabs>
          <w:tab w:val="left" w:pos="623"/>
        </w:tabs>
        <w:spacing w:line="360" w:lineRule="auto"/>
        <w:ind w:left="101" w:right="343"/>
        <w:jc w:val="both"/>
        <w:rPr>
          <w:color w:val="000000"/>
          <w:sz w:val="24"/>
          <w:szCs w:val="24"/>
          <w:highlight w:val="yellow"/>
        </w:rPr>
      </w:pPr>
      <w:r w:rsidRPr="00195758">
        <w:rPr>
          <w:color w:val="000000"/>
          <w:sz w:val="24"/>
          <w:szCs w:val="24"/>
        </w:rPr>
        <w:t>4.2 A</w:t>
      </w:r>
      <w:r w:rsidR="00611DDC" w:rsidRPr="00195758">
        <w:rPr>
          <w:color w:val="000000"/>
          <w:sz w:val="24"/>
          <w:szCs w:val="24"/>
        </w:rPr>
        <w:t xml:space="preserve">s inscrições serão realizadas exclusivamente através do e-mail: </w:t>
      </w:r>
      <w:hyperlink r:id="rId9" w:history="1">
        <w:r w:rsidRPr="00195758">
          <w:rPr>
            <w:rStyle w:val="Hyperlink"/>
            <w:b/>
            <w:sz w:val="24"/>
            <w:szCs w:val="24"/>
          </w:rPr>
          <w:t>protocolosedh2021@gmail.com</w:t>
        </w:r>
      </w:hyperlink>
      <w:r w:rsidRPr="00195758">
        <w:rPr>
          <w:b/>
          <w:color w:val="000000"/>
          <w:sz w:val="24"/>
          <w:szCs w:val="24"/>
        </w:rPr>
        <w:t xml:space="preserve"> </w:t>
      </w:r>
      <w:r w:rsidR="00611DDC" w:rsidRPr="00195758">
        <w:rPr>
          <w:color w:val="000000"/>
          <w:sz w:val="24"/>
          <w:szCs w:val="24"/>
        </w:rPr>
        <w:t>, anex</w:t>
      </w:r>
      <w:r w:rsidR="009E068B" w:rsidRPr="00195758">
        <w:rPr>
          <w:color w:val="000000"/>
          <w:sz w:val="24"/>
          <w:szCs w:val="24"/>
        </w:rPr>
        <w:t>a</w:t>
      </w:r>
      <w:r w:rsidR="00611DDC" w:rsidRPr="00195758">
        <w:rPr>
          <w:color w:val="000000"/>
          <w:sz w:val="24"/>
          <w:szCs w:val="24"/>
        </w:rPr>
        <w:t xml:space="preserve"> toda documentação exigida, na ordem constante neste edital em formato PDF (Portable Document Format), sendo o prazo para efetuação iniciado na data de </w:t>
      </w:r>
      <w:r w:rsidR="00611DDC" w:rsidRPr="00A63751">
        <w:rPr>
          <w:color w:val="000000"/>
          <w:sz w:val="24"/>
          <w:szCs w:val="24"/>
        </w:rPr>
        <w:t xml:space="preserve">publicação deste edital dia </w:t>
      </w:r>
      <w:r w:rsidR="002E2162">
        <w:rPr>
          <w:color w:val="000000"/>
          <w:sz w:val="24"/>
          <w:szCs w:val="24"/>
        </w:rPr>
        <w:t>03</w:t>
      </w:r>
      <w:r w:rsidR="00611DDC" w:rsidRPr="00A63751">
        <w:rPr>
          <w:sz w:val="24"/>
          <w:szCs w:val="24"/>
        </w:rPr>
        <w:t>/0</w:t>
      </w:r>
      <w:r w:rsidR="002E2162">
        <w:rPr>
          <w:sz w:val="24"/>
          <w:szCs w:val="24"/>
        </w:rPr>
        <w:t>6</w:t>
      </w:r>
      <w:r w:rsidR="00611DDC" w:rsidRPr="00A63751">
        <w:rPr>
          <w:sz w:val="24"/>
          <w:szCs w:val="24"/>
        </w:rPr>
        <w:t>/202</w:t>
      </w:r>
      <w:r w:rsidR="00E17759" w:rsidRPr="00A63751">
        <w:rPr>
          <w:sz w:val="24"/>
          <w:szCs w:val="24"/>
        </w:rPr>
        <w:t>5</w:t>
      </w:r>
      <w:r w:rsidR="009E068B" w:rsidRPr="00A63751">
        <w:rPr>
          <w:color w:val="000000"/>
          <w:sz w:val="24"/>
          <w:szCs w:val="24"/>
        </w:rPr>
        <w:t xml:space="preserve"> </w:t>
      </w:r>
      <w:r w:rsidR="00611DDC" w:rsidRPr="00A63751">
        <w:rPr>
          <w:color w:val="000000"/>
          <w:sz w:val="24"/>
          <w:szCs w:val="24"/>
        </w:rPr>
        <w:t xml:space="preserve">e encerrado às 23 horas e 59 minutos do dia </w:t>
      </w:r>
      <w:r w:rsidR="002E2162">
        <w:rPr>
          <w:color w:val="000000"/>
          <w:sz w:val="24"/>
          <w:szCs w:val="24"/>
        </w:rPr>
        <w:t>25</w:t>
      </w:r>
      <w:r w:rsidR="001575B1" w:rsidRPr="00A63751">
        <w:rPr>
          <w:sz w:val="24"/>
          <w:szCs w:val="24"/>
        </w:rPr>
        <w:t>/0</w:t>
      </w:r>
      <w:r w:rsidR="00A63751" w:rsidRPr="00A63751">
        <w:rPr>
          <w:sz w:val="24"/>
          <w:szCs w:val="24"/>
        </w:rPr>
        <w:t>6</w:t>
      </w:r>
      <w:r w:rsidR="001575B1" w:rsidRPr="00A63751">
        <w:rPr>
          <w:sz w:val="24"/>
          <w:szCs w:val="24"/>
        </w:rPr>
        <w:t>/202</w:t>
      </w:r>
      <w:r w:rsidR="00E17759" w:rsidRPr="00A63751">
        <w:rPr>
          <w:sz w:val="24"/>
          <w:szCs w:val="24"/>
        </w:rPr>
        <w:t>5</w:t>
      </w:r>
      <w:r w:rsidR="001575B1" w:rsidRPr="00A63751">
        <w:rPr>
          <w:sz w:val="24"/>
          <w:szCs w:val="24"/>
        </w:rPr>
        <w:t>.</w:t>
      </w:r>
    </w:p>
    <w:p w14:paraId="653C4958" w14:textId="7B08A87D" w:rsidR="006135D9" w:rsidRPr="00195758" w:rsidRDefault="00611DDC" w:rsidP="00FF7F96">
      <w:pPr>
        <w:numPr>
          <w:ilvl w:val="1"/>
          <w:numId w:val="3"/>
        </w:numPr>
        <w:pBdr>
          <w:top w:val="nil"/>
          <w:left w:val="nil"/>
          <w:bottom w:val="nil"/>
          <w:right w:val="nil"/>
          <w:between w:val="nil"/>
        </w:pBdr>
        <w:tabs>
          <w:tab w:val="left" w:pos="623"/>
        </w:tabs>
        <w:spacing w:line="360" w:lineRule="auto"/>
        <w:ind w:left="102" w:firstLine="40"/>
        <w:jc w:val="both"/>
        <w:rPr>
          <w:color w:val="000000"/>
          <w:sz w:val="24"/>
          <w:szCs w:val="24"/>
        </w:rPr>
      </w:pPr>
      <w:r w:rsidRPr="00195758">
        <w:rPr>
          <w:color w:val="000000"/>
          <w:sz w:val="24"/>
          <w:szCs w:val="24"/>
        </w:rPr>
        <w:t xml:space="preserve">No ato da inscrição, deverão ser </w:t>
      </w:r>
      <w:r w:rsidR="00AB5F4D" w:rsidRPr="00195758">
        <w:rPr>
          <w:color w:val="000000"/>
          <w:sz w:val="24"/>
          <w:szCs w:val="24"/>
        </w:rPr>
        <w:t>enviadas as cópias dos seguintes documentos, na ordem constante neste edital, anexo em formato PDF</w:t>
      </w:r>
      <w:r w:rsidRPr="00195758">
        <w:rPr>
          <w:color w:val="000000"/>
          <w:sz w:val="24"/>
          <w:szCs w:val="24"/>
        </w:rPr>
        <w:t xml:space="preserve"> (Portable Document Format):</w:t>
      </w:r>
    </w:p>
    <w:p w14:paraId="54D6A18A" w14:textId="155668B4" w:rsidR="006135D9" w:rsidRPr="00195758" w:rsidRDefault="00611DDC" w:rsidP="00FF7F96">
      <w:pPr>
        <w:numPr>
          <w:ilvl w:val="0"/>
          <w:numId w:val="1"/>
        </w:numPr>
        <w:pBdr>
          <w:top w:val="nil"/>
          <w:left w:val="nil"/>
          <w:bottom w:val="nil"/>
          <w:right w:val="nil"/>
          <w:between w:val="nil"/>
        </w:pBdr>
        <w:tabs>
          <w:tab w:val="left" w:pos="517"/>
        </w:tabs>
        <w:spacing w:line="360" w:lineRule="auto"/>
        <w:ind w:right="343" w:firstLine="0"/>
        <w:jc w:val="both"/>
        <w:rPr>
          <w:color w:val="000000"/>
          <w:sz w:val="24"/>
          <w:szCs w:val="24"/>
        </w:rPr>
      </w:pPr>
      <w:r w:rsidRPr="00195758">
        <w:rPr>
          <w:color w:val="000000"/>
          <w:sz w:val="24"/>
          <w:szCs w:val="24"/>
        </w:rPr>
        <w:t>Ofício solicitando a Secretária de Estado do Desenvolvimento Humano – SEDH, a celebração do Termo de Colaboração, com o objetivo e valor a ser repassado pela SEDH (sendo este de acordo com o quantitativo de pessoas idosas residentes) (Anexo</w:t>
      </w:r>
      <w:r w:rsidR="00904E4F">
        <w:rPr>
          <w:color w:val="000000"/>
          <w:sz w:val="24"/>
          <w:szCs w:val="24"/>
        </w:rPr>
        <w:t xml:space="preserve"> I</w:t>
      </w:r>
      <w:r w:rsidRPr="00195758">
        <w:rPr>
          <w:color w:val="000000"/>
          <w:sz w:val="24"/>
          <w:szCs w:val="24"/>
        </w:rPr>
        <w:t>);</w:t>
      </w:r>
    </w:p>
    <w:p w14:paraId="49000C8A" w14:textId="77777777" w:rsidR="006135D9" w:rsidRPr="00195758" w:rsidRDefault="00611DDC" w:rsidP="00FF7F96">
      <w:pPr>
        <w:pBdr>
          <w:top w:val="nil"/>
          <w:left w:val="nil"/>
          <w:bottom w:val="nil"/>
          <w:right w:val="nil"/>
          <w:between w:val="nil"/>
        </w:pBdr>
        <w:tabs>
          <w:tab w:val="left" w:pos="633"/>
        </w:tabs>
        <w:spacing w:line="360" w:lineRule="auto"/>
        <w:ind w:left="101" w:right="342"/>
        <w:jc w:val="both"/>
        <w:rPr>
          <w:color w:val="000000"/>
          <w:sz w:val="24"/>
          <w:szCs w:val="24"/>
        </w:rPr>
      </w:pPr>
      <w:r w:rsidRPr="00195758">
        <w:rPr>
          <w:color w:val="000000"/>
          <w:sz w:val="24"/>
          <w:szCs w:val="24"/>
        </w:rPr>
        <w:t>b) Plano de Trabalho (Anexo II -1/3 – 2/3 - 3/3);</w:t>
      </w:r>
    </w:p>
    <w:p w14:paraId="21EDE912" w14:textId="25075265" w:rsidR="006135D9" w:rsidRPr="00195758" w:rsidRDefault="00611DDC" w:rsidP="00FF7F96">
      <w:pPr>
        <w:pBdr>
          <w:top w:val="nil"/>
          <w:left w:val="nil"/>
          <w:bottom w:val="nil"/>
          <w:right w:val="nil"/>
          <w:between w:val="nil"/>
        </w:pBdr>
        <w:tabs>
          <w:tab w:val="left" w:pos="633"/>
        </w:tabs>
        <w:spacing w:line="360" w:lineRule="auto"/>
        <w:ind w:left="101" w:right="342"/>
        <w:jc w:val="both"/>
        <w:rPr>
          <w:color w:val="000000"/>
          <w:sz w:val="24"/>
          <w:szCs w:val="24"/>
        </w:rPr>
      </w:pPr>
      <w:r w:rsidRPr="00195758">
        <w:rPr>
          <w:color w:val="000000"/>
          <w:sz w:val="24"/>
          <w:szCs w:val="24"/>
        </w:rPr>
        <w:t xml:space="preserve">c) Orçamento com </w:t>
      </w:r>
      <w:r w:rsidR="00AB5F4D" w:rsidRPr="00195758">
        <w:rPr>
          <w:color w:val="000000"/>
          <w:sz w:val="24"/>
          <w:szCs w:val="24"/>
        </w:rPr>
        <w:t>composição de preços (pesquisa de preço de três empresas) realizada de acordo com as metas componentes do Plano de Trabalho</w:t>
      </w:r>
      <w:r w:rsidRPr="00195758">
        <w:rPr>
          <w:color w:val="000000"/>
          <w:sz w:val="24"/>
          <w:szCs w:val="24"/>
        </w:rPr>
        <w:t>;</w:t>
      </w:r>
    </w:p>
    <w:p w14:paraId="3F131056" w14:textId="77777777" w:rsidR="006135D9" w:rsidRPr="00195758" w:rsidRDefault="00611DDC" w:rsidP="00FF7F96">
      <w:pPr>
        <w:pBdr>
          <w:top w:val="nil"/>
          <w:left w:val="nil"/>
          <w:bottom w:val="nil"/>
          <w:right w:val="nil"/>
          <w:between w:val="nil"/>
        </w:pBdr>
        <w:tabs>
          <w:tab w:val="left" w:pos="633"/>
        </w:tabs>
        <w:spacing w:line="360" w:lineRule="auto"/>
        <w:ind w:left="101" w:right="342"/>
        <w:jc w:val="both"/>
        <w:rPr>
          <w:color w:val="000000"/>
          <w:sz w:val="24"/>
          <w:szCs w:val="24"/>
        </w:rPr>
      </w:pPr>
      <w:r w:rsidRPr="00195758">
        <w:rPr>
          <w:color w:val="000000"/>
          <w:sz w:val="24"/>
          <w:szCs w:val="24"/>
        </w:rPr>
        <w:t>d) Ficha de Cadastro Nacional de Pessoa Jurídica (CNPJ) atualizado, disponível em http://servicos.receita.fazenda.gov.br/Servicos/cnpjreva/cnpjreva_solicitacao.asp;</w:t>
      </w:r>
    </w:p>
    <w:p w14:paraId="596680F1" w14:textId="77777777" w:rsidR="006135D9" w:rsidRPr="00195758" w:rsidRDefault="00611DDC" w:rsidP="00FF7F96">
      <w:pPr>
        <w:pBdr>
          <w:top w:val="nil"/>
          <w:left w:val="nil"/>
          <w:bottom w:val="nil"/>
          <w:right w:val="nil"/>
          <w:between w:val="nil"/>
        </w:pBdr>
        <w:tabs>
          <w:tab w:val="left" w:pos="633"/>
        </w:tabs>
        <w:spacing w:line="360" w:lineRule="auto"/>
        <w:ind w:left="101" w:right="342"/>
        <w:jc w:val="both"/>
        <w:rPr>
          <w:color w:val="000000"/>
          <w:sz w:val="24"/>
          <w:szCs w:val="24"/>
        </w:rPr>
      </w:pPr>
      <w:r w:rsidRPr="00195758">
        <w:rPr>
          <w:color w:val="000000"/>
          <w:sz w:val="24"/>
          <w:szCs w:val="24"/>
        </w:rPr>
        <w:t>e) Documentos pessoais do Responsável da OSC (Identidade; CPF; Comprovante de Residência do Responsável;);</w:t>
      </w:r>
    </w:p>
    <w:p w14:paraId="4C6D8540" w14:textId="77777777" w:rsidR="006135D9" w:rsidRPr="00195758" w:rsidRDefault="00611DDC" w:rsidP="00FF7F96">
      <w:pPr>
        <w:pBdr>
          <w:top w:val="nil"/>
          <w:left w:val="nil"/>
          <w:bottom w:val="nil"/>
          <w:right w:val="nil"/>
          <w:between w:val="nil"/>
        </w:pBdr>
        <w:tabs>
          <w:tab w:val="left" w:pos="633"/>
        </w:tabs>
        <w:spacing w:line="360" w:lineRule="auto"/>
        <w:ind w:left="101" w:right="342"/>
        <w:jc w:val="both"/>
        <w:rPr>
          <w:color w:val="000000"/>
          <w:sz w:val="24"/>
          <w:szCs w:val="24"/>
        </w:rPr>
      </w:pPr>
      <w:r w:rsidRPr="00195758">
        <w:rPr>
          <w:color w:val="000000"/>
          <w:sz w:val="24"/>
          <w:szCs w:val="24"/>
        </w:rPr>
        <w:t>f) Ata da instituição;</w:t>
      </w:r>
    </w:p>
    <w:p w14:paraId="209DD114" w14:textId="77777777" w:rsidR="006135D9" w:rsidRPr="00195758" w:rsidRDefault="00611DDC" w:rsidP="00FF7F96">
      <w:pPr>
        <w:pBdr>
          <w:top w:val="nil"/>
          <w:left w:val="nil"/>
          <w:bottom w:val="nil"/>
          <w:right w:val="nil"/>
          <w:between w:val="nil"/>
        </w:pBdr>
        <w:tabs>
          <w:tab w:val="left" w:pos="633"/>
        </w:tabs>
        <w:spacing w:line="360" w:lineRule="auto"/>
        <w:ind w:left="101" w:right="342"/>
        <w:jc w:val="both"/>
        <w:rPr>
          <w:color w:val="000000"/>
          <w:sz w:val="24"/>
          <w:szCs w:val="24"/>
        </w:rPr>
      </w:pPr>
      <w:r w:rsidRPr="00195758">
        <w:rPr>
          <w:color w:val="000000"/>
          <w:sz w:val="24"/>
          <w:szCs w:val="24"/>
        </w:rPr>
        <w:t>g) Estatuto da instituição;</w:t>
      </w:r>
    </w:p>
    <w:p w14:paraId="616AA429" w14:textId="77777777" w:rsidR="006135D9" w:rsidRPr="00195758" w:rsidRDefault="00611DDC" w:rsidP="00FF7F96">
      <w:pPr>
        <w:pBdr>
          <w:top w:val="nil"/>
          <w:left w:val="nil"/>
          <w:bottom w:val="nil"/>
          <w:right w:val="nil"/>
          <w:between w:val="nil"/>
        </w:pBdr>
        <w:tabs>
          <w:tab w:val="left" w:pos="633"/>
        </w:tabs>
        <w:spacing w:line="360" w:lineRule="auto"/>
        <w:ind w:left="101" w:right="342"/>
        <w:jc w:val="both"/>
        <w:rPr>
          <w:color w:val="000000"/>
          <w:sz w:val="24"/>
          <w:szCs w:val="24"/>
        </w:rPr>
      </w:pPr>
      <w:r w:rsidRPr="00195758">
        <w:rPr>
          <w:color w:val="000000"/>
          <w:sz w:val="24"/>
          <w:szCs w:val="24"/>
        </w:rPr>
        <w:t>h) Documento oficial da instituição contendo número da conta corrente, agência e nome do banco;</w:t>
      </w:r>
    </w:p>
    <w:p w14:paraId="5328A610" w14:textId="77777777" w:rsidR="006135D9" w:rsidRPr="00195758" w:rsidRDefault="00611DDC" w:rsidP="00FF7F96">
      <w:pPr>
        <w:pBdr>
          <w:top w:val="nil"/>
          <w:left w:val="nil"/>
          <w:bottom w:val="nil"/>
          <w:right w:val="nil"/>
          <w:between w:val="nil"/>
        </w:pBdr>
        <w:tabs>
          <w:tab w:val="left" w:pos="633"/>
        </w:tabs>
        <w:spacing w:line="360" w:lineRule="auto"/>
        <w:ind w:left="101" w:right="342"/>
        <w:jc w:val="both"/>
        <w:rPr>
          <w:color w:val="000000"/>
          <w:sz w:val="24"/>
          <w:szCs w:val="24"/>
        </w:rPr>
      </w:pPr>
      <w:r w:rsidRPr="00195758">
        <w:rPr>
          <w:color w:val="000000"/>
          <w:sz w:val="24"/>
          <w:szCs w:val="24"/>
        </w:rPr>
        <w:t>i) Certificado de Credenciamento emitido de acordo com o EDITAL DE CREDENCIAMENTO</w:t>
      </w:r>
    </w:p>
    <w:p w14:paraId="5977A69A" w14:textId="77777777" w:rsidR="006135D9" w:rsidRPr="00195758" w:rsidRDefault="00611DDC" w:rsidP="00FF7F96">
      <w:pPr>
        <w:pBdr>
          <w:top w:val="nil"/>
          <w:left w:val="nil"/>
          <w:bottom w:val="nil"/>
          <w:right w:val="nil"/>
          <w:between w:val="nil"/>
        </w:pBdr>
        <w:tabs>
          <w:tab w:val="left" w:pos="633"/>
        </w:tabs>
        <w:spacing w:line="360" w:lineRule="auto"/>
        <w:ind w:left="101" w:right="342"/>
        <w:jc w:val="both"/>
        <w:rPr>
          <w:color w:val="000000"/>
          <w:sz w:val="24"/>
          <w:szCs w:val="24"/>
        </w:rPr>
      </w:pPr>
      <w:r w:rsidRPr="00195758">
        <w:rPr>
          <w:color w:val="000000"/>
          <w:sz w:val="24"/>
          <w:szCs w:val="24"/>
        </w:rPr>
        <w:t>001/2021 – SEDH, disponível no link: https://paraiba.pb.gov.br/diretas/secretaria-de-desenvolvimento-humano/editais1-1</w:t>
      </w:r>
    </w:p>
    <w:p w14:paraId="5E3F4646" w14:textId="77777777" w:rsidR="006135D9" w:rsidRPr="00195758" w:rsidRDefault="00611DDC" w:rsidP="00FF7F96">
      <w:pPr>
        <w:pBdr>
          <w:top w:val="nil"/>
          <w:left w:val="nil"/>
          <w:bottom w:val="nil"/>
          <w:right w:val="nil"/>
          <w:between w:val="nil"/>
        </w:pBdr>
        <w:tabs>
          <w:tab w:val="left" w:pos="633"/>
        </w:tabs>
        <w:spacing w:line="360" w:lineRule="auto"/>
        <w:ind w:left="101" w:right="342"/>
        <w:jc w:val="both"/>
        <w:rPr>
          <w:color w:val="000000"/>
          <w:sz w:val="24"/>
          <w:szCs w:val="24"/>
        </w:rPr>
      </w:pPr>
      <w:r w:rsidRPr="00195758">
        <w:rPr>
          <w:color w:val="000000"/>
          <w:sz w:val="24"/>
          <w:szCs w:val="24"/>
        </w:rPr>
        <w:lastRenderedPageBreak/>
        <w:t>j) Comprovante de Regularidade com a Receita Federal (Certidão Conjunta Negativa de Débitos Federal) disponível em https://solucoes.receita.fazenda.gov.br/Servicos/certidaointernet/PJ/Emitir ;</w:t>
      </w:r>
    </w:p>
    <w:p w14:paraId="3C77CD96" w14:textId="77777777" w:rsidR="006135D9" w:rsidRPr="00195758" w:rsidRDefault="00611DDC" w:rsidP="00FF7F96">
      <w:pPr>
        <w:pBdr>
          <w:top w:val="nil"/>
          <w:left w:val="nil"/>
          <w:bottom w:val="nil"/>
          <w:right w:val="nil"/>
          <w:between w:val="nil"/>
        </w:pBdr>
        <w:tabs>
          <w:tab w:val="left" w:pos="633"/>
        </w:tabs>
        <w:spacing w:line="360" w:lineRule="auto"/>
        <w:ind w:left="101" w:right="342"/>
        <w:jc w:val="both"/>
        <w:rPr>
          <w:color w:val="000000"/>
          <w:sz w:val="24"/>
          <w:szCs w:val="24"/>
        </w:rPr>
      </w:pPr>
      <w:r w:rsidRPr="00195758">
        <w:rPr>
          <w:color w:val="000000"/>
          <w:sz w:val="24"/>
          <w:szCs w:val="24"/>
        </w:rPr>
        <w:t>k) Certificado de Regularidade com o Fundo de Garantia por Tempo de Serviço – FGTS, disponível em https://consulta-crf.caixa.gov.br/consultacrf/pages/consultaEmpregador.jsf ;</w:t>
      </w:r>
    </w:p>
    <w:p w14:paraId="5B16CB62" w14:textId="77777777" w:rsidR="006135D9" w:rsidRPr="00195758" w:rsidRDefault="00611DDC" w:rsidP="00FF7F96">
      <w:pPr>
        <w:pBdr>
          <w:top w:val="nil"/>
          <w:left w:val="nil"/>
          <w:bottom w:val="nil"/>
          <w:right w:val="nil"/>
          <w:between w:val="nil"/>
        </w:pBdr>
        <w:tabs>
          <w:tab w:val="left" w:pos="633"/>
        </w:tabs>
        <w:spacing w:line="360" w:lineRule="auto"/>
        <w:ind w:left="101" w:right="342"/>
        <w:jc w:val="both"/>
        <w:rPr>
          <w:color w:val="000000"/>
          <w:sz w:val="24"/>
          <w:szCs w:val="24"/>
        </w:rPr>
      </w:pPr>
      <w:r w:rsidRPr="00195758">
        <w:rPr>
          <w:color w:val="000000"/>
          <w:sz w:val="24"/>
          <w:szCs w:val="24"/>
        </w:rPr>
        <w:t>l) Certidão Negativa de Débitos Trabalhistas – CNDT (art. 1º da Lei nº 12.440/11), disponível em https://www.tst.jus.br/certidao1;</w:t>
      </w:r>
    </w:p>
    <w:p w14:paraId="14854AEB" w14:textId="77777777" w:rsidR="006135D9" w:rsidRPr="00195758" w:rsidRDefault="00611DDC" w:rsidP="00FF7F96">
      <w:pPr>
        <w:pBdr>
          <w:top w:val="nil"/>
          <w:left w:val="nil"/>
          <w:bottom w:val="nil"/>
          <w:right w:val="nil"/>
          <w:between w:val="nil"/>
        </w:pBdr>
        <w:tabs>
          <w:tab w:val="left" w:pos="633"/>
        </w:tabs>
        <w:spacing w:line="360" w:lineRule="auto"/>
        <w:ind w:left="101" w:right="342"/>
        <w:jc w:val="both"/>
        <w:rPr>
          <w:color w:val="000000"/>
          <w:sz w:val="24"/>
          <w:szCs w:val="24"/>
        </w:rPr>
      </w:pPr>
      <w:r w:rsidRPr="00195758">
        <w:rPr>
          <w:color w:val="000000"/>
          <w:sz w:val="24"/>
          <w:szCs w:val="24"/>
        </w:rPr>
        <w:t>m) Comprovante de Regularidade com a Receita Estadual, disponível em https://www.sefaz.pb.gov.br/servirtual/certidoes/emissao-de-certidao-de-debitos-cidadao;</w:t>
      </w:r>
    </w:p>
    <w:p w14:paraId="5897C474" w14:textId="77777777" w:rsidR="006135D9" w:rsidRPr="00195758" w:rsidRDefault="00611DDC" w:rsidP="00FF7F96">
      <w:pPr>
        <w:pBdr>
          <w:top w:val="nil"/>
          <w:left w:val="nil"/>
          <w:bottom w:val="nil"/>
          <w:right w:val="nil"/>
          <w:between w:val="nil"/>
        </w:pBdr>
        <w:tabs>
          <w:tab w:val="left" w:pos="633"/>
        </w:tabs>
        <w:spacing w:line="360" w:lineRule="auto"/>
        <w:ind w:left="101" w:right="342"/>
        <w:jc w:val="both"/>
        <w:rPr>
          <w:color w:val="000000"/>
          <w:sz w:val="24"/>
          <w:szCs w:val="24"/>
        </w:rPr>
      </w:pPr>
      <w:r w:rsidRPr="00195758">
        <w:rPr>
          <w:color w:val="000000"/>
          <w:sz w:val="24"/>
          <w:szCs w:val="24"/>
        </w:rPr>
        <w:t>n) Comprovante de Regularidade com a Receita Municipal;</w:t>
      </w:r>
    </w:p>
    <w:p w14:paraId="515880FD" w14:textId="072D801A" w:rsidR="006135D9" w:rsidRPr="00195758" w:rsidRDefault="00611DDC" w:rsidP="00FF7F96">
      <w:pPr>
        <w:pBdr>
          <w:top w:val="nil"/>
          <w:left w:val="nil"/>
          <w:bottom w:val="nil"/>
          <w:right w:val="nil"/>
          <w:between w:val="nil"/>
        </w:pBdr>
        <w:tabs>
          <w:tab w:val="left" w:pos="633"/>
        </w:tabs>
        <w:spacing w:line="360" w:lineRule="auto"/>
        <w:ind w:left="101" w:right="342"/>
        <w:jc w:val="both"/>
        <w:rPr>
          <w:color w:val="000000"/>
          <w:sz w:val="24"/>
          <w:szCs w:val="24"/>
        </w:rPr>
      </w:pPr>
      <w:r w:rsidRPr="00195758">
        <w:rPr>
          <w:color w:val="000000"/>
          <w:sz w:val="24"/>
          <w:szCs w:val="24"/>
        </w:rPr>
        <w:t>o) Registro atualizado no Conselho Municipal d</w:t>
      </w:r>
      <w:r w:rsidR="002E16E7">
        <w:rPr>
          <w:color w:val="000000"/>
          <w:sz w:val="24"/>
          <w:szCs w:val="24"/>
        </w:rPr>
        <w:t>a Pessoa</w:t>
      </w:r>
      <w:r w:rsidRPr="00195758">
        <w:rPr>
          <w:color w:val="000000"/>
          <w:sz w:val="24"/>
          <w:szCs w:val="24"/>
        </w:rPr>
        <w:t xml:space="preserve"> Idos</w:t>
      </w:r>
      <w:r w:rsidR="002E16E7">
        <w:rPr>
          <w:color w:val="000000"/>
          <w:sz w:val="24"/>
          <w:szCs w:val="24"/>
        </w:rPr>
        <w:t>a</w:t>
      </w:r>
      <w:r w:rsidRPr="00195758">
        <w:rPr>
          <w:color w:val="000000"/>
          <w:sz w:val="24"/>
          <w:szCs w:val="24"/>
        </w:rPr>
        <w:t xml:space="preserve"> – CMI (nos casos da ausência do Conselho de Defesa dos Direitos d</w:t>
      </w:r>
      <w:r w:rsidR="002E16E7">
        <w:rPr>
          <w:color w:val="000000"/>
          <w:sz w:val="24"/>
          <w:szCs w:val="24"/>
        </w:rPr>
        <w:t>a Pessoa</w:t>
      </w:r>
      <w:r w:rsidRPr="00195758">
        <w:rPr>
          <w:color w:val="000000"/>
          <w:sz w:val="24"/>
          <w:szCs w:val="24"/>
        </w:rPr>
        <w:t xml:space="preserve"> Idos</w:t>
      </w:r>
      <w:r w:rsidR="002E16E7">
        <w:rPr>
          <w:color w:val="000000"/>
          <w:sz w:val="24"/>
          <w:szCs w:val="24"/>
        </w:rPr>
        <w:t>a</w:t>
      </w:r>
      <w:r w:rsidRPr="00195758">
        <w:rPr>
          <w:color w:val="000000"/>
          <w:sz w:val="24"/>
          <w:szCs w:val="24"/>
        </w:rPr>
        <w:t xml:space="preserve"> no município, será considerado o registro atualizado no Conselho Municipal de Assistência);</w:t>
      </w:r>
    </w:p>
    <w:p w14:paraId="4B594480" w14:textId="1775CDF8" w:rsidR="006135D9" w:rsidRPr="00195758" w:rsidRDefault="00611DDC" w:rsidP="00FF7F96">
      <w:pPr>
        <w:pBdr>
          <w:top w:val="nil"/>
          <w:left w:val="nil"/>
          <w:bottom w:val="nil"/>
          <w:right w:val="nil"/>
          <w:between w:val="nil"/>
        </w:pBdr>
        <w:tabs>
          <w:tab w:val="left" w:pos="633"/>
        </w:tabs>
        <w:spacing w:line="360" w:lineRule="auto"/>
        <w:ind w:left="101" w:right="342"/>
        <w:jc w:val="both"/>
        <w:rPr>
          <w:color w:val="000000"/>
          <w:sz w:val="24"/>
          <w:szCs w:val="24"/>
        </w:rPr>
      </w:pPr>
      <w:r w:rsidRPr="00195758">
        <w:rPr>
          <w:color w:val="000000"/>
          <w:sz w:val="24"/>
          <w:szCs w:val="24"/>
        </w:rPr>
        <w:t>p) Lista nominal das pessoas idosas residentes na instituição, com respectivos números de Cadastro de Pessoa Física (CPF)</w:t>
      </w:r>
      <w:r w:rsidR="00BC65FD">
        <w:rPr>
          <w:color w:val="000000"/>
          <w:sz w:val="24"/>
          <w:szCs w:val="24"/>
        </w:rPr>
        <w:t>, e data de nascimento</w:t>
      </w:r>
      <w:r w:rsidR="005826DA" w:rsidRPr="00195758">
        <w:rPr>
          <w:color w:val="000000"/>
          <w:sz w:val="24"/>
          <w:szCs w:val="24"/>
        </w:rPr>
        <w:t xml:space="preserve"> acompanhado de declaração do Conselho Municipal de Direitos da Pessoa Idosa atestando a veracidade desta lista. E na aus</w:t>
      </w:r>
      <w:r w:rsidR="00BC65FD">
        <w:rPr>
          <w:color w:val="000000"/>
          <w:sz w:val="24"/>
          <w:szCs w:val="24"/>
        </w:rPr>
        <w:t>ê</w:t>
      </w:r>
      <w:r w:rsidR="005826DA" w:rsidRPr="00195758">
        <w:rPr>
          <w:color w:val="000000"/>
          <w:sz w:val="24"/>
          <w:szCs w:val="24"/>
        </w:rPr>
        <w:t>ncia do Conselho Municipal de Direitos da Pessoa Idosa no munic</w:t>
      </w:r>
      <w:r w:rsidR="009B23F2" w:rsidRPr="00195758">
        <w:rPr>
          <w:color w:val="000000"/>
          <w:sz w:val="24"/>
          <w:szCs w:val="24"/>
        </w:rPr>
        <w:t>í</w:t>
      </w:r>
      <w:r w:rsidR="005826DA" w:rsidRPr="00195758">
        <w:rPr>
          <w:color w:val="000000"/>
          <w:sz w:val="24"/>
          <w:szCs w:val="24"/>
        </w:rPr>
        <w:t>pio esta declaração deverá ser emitida pelo Conselho Municipal da Assistência Social</w:t>
      </w:r>
      <w:r w:rsidRPr="00195758">
        <w:rPr>
          <w:color w:val="000000"/>
          <w:sz w:val="24"/>
          <w:szCs w:val="24"/>
        </w:rPr>
        <w:t>;</w:t>
      </w:r>
    </w:p>
    <w:p w14:paraId="3AA5AD21" w14:textId="77777777" w:rsidR="006135D9" w:rsidRPr="00195758" w:rsidRDefault="00611DDC" w:rsidP="00FF7F96">
      <w:pPr>
        <w:pBdr>
          <w:top w:val="nil"/>
          <w:left w:val="nil"/>
          <w:bottom w:val="nil"/>
          <w:right w:val="nil"/>
          <w:between w:val="nil"/>
        </w:pBdr>
        <w:tabs>
          <w:tab w:val="left" w:pos="633"/>
        </w:tabs>
        <w:spacing w:line="360" w:lineRule="auto"/>
        <w:ind w:left="101" w:right="342"/>
        <w:jc w:val="both"/>
        <w:rPr>
          <w:color w:val="000000"/>
          <w:sz w:val="24"/>
          <w:szCs w:val="24"/>
        </w:rPr>
      </w:pPr>
      <w:r w:rsidRPr="00195758">
        <w:rPr>
          <w:color w:val="000000"/>
          <w:sz w:val="24"/>
          <w:szCs w:val="24"/>
        </w:rPr>
        <w:t>4.4 A não efetivação da entrega dos documentos listados no item 4.3 no prazo estabelecido no item 4.2, inviabilizará a formalização do Termo de Colaboração.</w:t>
      </w:r>
    </w:p>
    <w:p w14:paraId="1C406246" w14:textId="68327186" w:rsidR="00984AE3" w:rsidRPr="00195758" w:rsidRDefault="00984AE3" w:rsidP="00FF7F96">
      <w:pPr>
        <w:pBdr>
          <w:top w:val="nil"/>
          <w:left w:val="nil"/>
          <w:bottom w:val="nil"/>
          <w:right w:val="nil"/>
          <w:between w:val="nil"/>
        </w:pBdr>
        <w:tabs>
          <w:tab w:val="left" w:pos="633"/>
        </w:tabs>
        <w:spacing w:line="360" w:lineRule="auto"/>
        <w:ind w:left="101" w:right="342"/>
        <w:jc w:val="both"/>
        <w:rPr>
          <w:color w:val="000000"/>
          <w:sz w:val="24"/>
          <w:szCs w:val="24"/>
        </w:rPr>
      </w:pPr>
      <w:r w:rsidRPr="00195758">
        <w:rPr>
          <w:color w:val="000000"/>
          <w:sz w:val="24"/>
          <w:szCs w:val="24"/>
        </w:rPr>
        <w:t>4.5 A</w:t>
      </w:r>
      <w:r w:rsidR="009E5255" w:rsidRPr="00195758">
        <w:rPr>
          <w:color w:val="000000"/>
          <w:sz w:val="24"/>
          <w:szCs w:val="24"/>
        </w:rPr>
        <w:t xml:space="preserve">s </w:t>
      </w:r>
      <w:r w:rsidRPr="00195758">
        <w:rPr>
          <w:color w:val="000000"/>
          <w:sz w:val="24"/>
          <w:szCs w:val="24"/>
        </w:rPr>
        <w:t>Instituições devem possuir site oficial próprio para divulgar a prestação de contas</w:t>
      </w:r>
      <w:r w:rsidR="009E5255" w:rsidRPr="00195758">
        <w:rPr>
          <w:color w:val="000000"/>
          <w:sz w:val="24"/>
          <w:szCs w:val="24"/>
        </w:rPr>
        <w:t>, conforme Lei Estadual 12.869 de 07 de novembro de 2023;</w:t>
      </w:r>
    </w:p>
    <w:p w14:paraId="00EFA189" w14:textId="38F6A683" w:rsidR="006135D9" w:rsidRPr="00195758" w:rsidRDefault="00611DDC" w:rsidP="00FF7F96">
      <w:pPr>
        <w:pBdr>
          <w:top w:val="nil"/>
          <w:left w:val="nil"/>
          <w:bottom w:val="nil"/>
          <w:right w:val="nil"/>
          <w:between w:val="nil"/>
        </w:pBdr>
        <w:tabs>
          <w:tab w:val="left" w:pos="633"/>
        </w:tabs>
        <w:spacing w:line="360" w:lineRule="auto"/>
        <w:ind w:left="101" w:right="342"/>
        <w:jc w:val="both"/>
        <w:rPr>
          <w:color w:val="000000"/>
          <w:sz w:val="24"/>
          <w:szCs w:val="24"/>
        </w:rPr>
      </w:pPr>
      <w:r w:rsidRPr="00195758">
        <w:rPr>
          <w:color w:val="000000"/>
          <w:sz w:val="24"/>
          <w:szCs w:val="24"/>
        </w:rPr>
        <w:t>4.</w:t>
      </w:r>
      <w:r w:rsidR="009E5255" w:rsidRPr="00195758">
        <w:rPr>
          <w:color w:val="000000"/>
          <w:sz w:val="24"/>
          <w:szCs w:val="24"/>
        </w:rPr>
        <w:t>6</w:t>
      </w:r>
      <w:r w:rsidRPr="00195758">
        <w:rPr>
          <w:color w:val="000000"/>
          <w:sz w:val="24"/>
          <w:szCs w:val="24"/>
        </w:rPr>
        <w:t xml:space="preserve"> Em todo percurso do processo de solicitação da celebração do Termo de Colaboração a entidade deverá estar com todas as certidões negativas e certidões regulares para ser apta ao recebimento do recurso.</w:t>
      </w:r>
    </w:p>
    <w:p w14:paraId="0414B062" w14:textId="77777777" w:rsidR="006135D9" w:rsidRPr="00195758" w:rsidRDefault="006135D9" w:rsidP="00FF7F96">
      <w:pPr>
        <w:pBdr>
          <w:top w:val="nil"/>
          <w:left w:val="nil"/>
          <w:bottom w:val="nil"/>
          <w:right w:val="nil"/>
          <w:between w:val="nil"/>
        </w:pBdr>
        <w:tabs>
          <w:tab w:val="left" w:pos="633"/>
        </w:tabs>
        <w:spacing w:line="360" w:lineRule="auto"/>
        <w:ind w:left="101" w:right="342"/>
        <w:jc w:val="both"/>
        <w:rPr>
          <w:color w:val="000000"/>
          <w:sz w:val="24"/>
          <w:szCs w:val="24"/>
        </w:rPr>
      </w:pPr>
    </w:p>
    <w:p w14:paraId="28BF4824" w14:textId="77777777" w:rsidR="006135D9" w:rsidRPr="00195758" w:rsidRDefault="00611DDC" w:rsidP="00FF7F96">
      <w:pPr>
        <w:pBdr>
          <w:top w:val="nil"/>
          <w:left w:val="nil"/>
          <w:bottom w:val="nil"/>
          <w:right w:val="nil"/>
          <w:between w:val="nil"/>
        </w:pBdr>
        <w:tabs>
          <w:tab w:val="left" w:pos="633"/>
        </w:tabs>
        <w:spacing w:line="360" w:lineRule="auto"/>
        <w:ind w:left="101" w:right="342"/>
        <w:jc w:val="both"/>
        <w:rPr>
          <w:b/>
          <w:color w:val="000000"/>
          <w:sz w:val="24"/>
          <w:szCs w:val="24"/>
        </w:rPr>
      </w:pPr>
      <w:r w:rsidRPr="00195758">
        <w:rPr>
          <w:b/>
          <w:color w:val="000000"/>
          <w:sz w:val="24"/>
          <w:szCs w:val="24"/>
        </w:rPr>
        <w:t>5.</w:t>
      </w:r>
      <w:r w:rsidRPr="00195758">
        <w:rPr>
          <w:b/>
          <w:color w:val="000000"/>
          <w:sz w:val="24"/>
          <w:szCs w:val="24"/>
        </w:rPr>
        <w:tab/>
        <w:t>DA COMISSÃO E CRONOGRAMA:</w:t>
      </w:r>
    </w:p>
    <w:p w14:paraId="4D3F5651" w14:textId="00475121" w:rsidR="006135D9" w:rsidRPr="00195758" w:rsidRDefault="00611DDC" w:rsidP="00FF7F96">
      <w:pPr>
        <w:pBdr>
          <w:top w:val="nil"/>
          <w:left w:val="nil"/>
          <w:bottom w:val="nil"/>
          <w:right w:val="nil"/>
          <w:between w:val="nil"/>
        </w:pBdr>
        <w:tabs>
          <w:tab w:val="left" w:pos="633"/>
        </w:tabs>
        <w:spacing w:line="360" w:lineRule="auto"/>
        <w:ind w:left="101" w:right="342"/>
        <w:jc w:val="both"/>
        <w:rPr>
          <w:b/>
          <w:color w:val="000000"/>
          <w:sz w:val="24"/>
          <w:szCs w:val="24"/>
        </w:rPr>
      </w:pPr>
      <w:r w:rsidRPr="00195758">
        <w:rPr>
          <w:color w:val="000000"/>
          <w:sz w:val="24"/>
          <w:szCs w:val="24"/>
        </w:rPr>
        <w:t xml:space="preserve">5.1 As propostas serão analisadas, julgadas e monitoradas por </w:t>
      </w:r>
      <w:r w:rsidRPr="00414597">
        <w:rPr>
          <w:color w:val="000000"/>
          <w:sz w:val="24"/>
          <w:szCs w:val="24"/>
        </w:rPr>
        <w:t xml:space="preserve">Comissão de Seleção, </w:t>
      </w:r>
      <w:r w:rsidRPr="00414597">
        <w:rPr>
          <w:color w:val="000000"/>
          <w:sz w:val="24"/>
          <w:szCs w:val="24"/>
        </w:rPr>
        <w:lastRenderedPageBreak/>
        <w:t xml:space="preserve">Monitoramento e Avaliação, composta por servidores da Secretaria de Estado do Desenvolvimento Humano, instituída através da portaria n° </w:t>
      </w:r>
      <w:r w:rsidR="00520F71">
        <w:rPr>
          <w:color w:val="000000"/>
          <w:sz w:val="24"/>
          <w:szCs w:val="24"/>
        </w:rPr>
        <w:t>100</w:t>
      </w:r>
      <w:r w:rsidRPr="00414597">
        <w:rPr>
          <w:color w:val="000000"/>
          <w:sz w:val="24"/>
          <w:szCs w:val="24"/>
        </w:rPr>
        <w:t>/202</w:t>
      </w:r>
      <w:r w:rsidR="00467751" w:rsidRPr="00414597">
        <w:rPr>
          <w:color w:val="000000"/>
          <w:sz w:val="24"/>
          <w:szCs w:val="24"/>
        </w:rPr>
        <w:t>5</w:t>
      </w:r>
      <w:r w:rsidRPr="00414597">
        <w:rPr>
          <w:color w:val="000000"/>
          <w:sz w:val="24"/>
          <w:szCs w:val="24"/>
        </w:rPr>
        <w:t>-GS.</w:t>
      </w:r>
      <w:r w:rsidRPr="00195758">
        <w:rPr>
          <w:b/>
          <w:color w:val="000000"/>
          <w:sz w:val="24"/>
          <w:szCs w:val="24"/>
        </w:rPr>
        <w:t xml:space="preserve"> </w:t>
      </w:r>
    </w:p>
    <w:p w14:paraId="11DF35B0" w14:textId="77777777" w:rsidR="006135D9" w:rsidRPr="00195758" w:rsidRDefault="00611DDC" w:rsidP="00FF7F96">
      <w:pPr>
        <w:pBdr>
          <w:top w:val="nil"/>
          <w:left w:val="nil"/>
          <w:bottom w:val="nil"/>
          <w:right w:val="nil"/>
          <w:between w:val="nil"/>
        </w:pBdr>
        <w:tabs>
          <w:tab w:val="left" w:pos="633"/>
        </w:tabs>
        <w:spacing w:line="360" w:lineRule="auto"/>
        <w:ind w:left="101" w:right="342"/>
        <w:jc w:val="both"/>
        <w:rPr>
          <w:color w:val="000000"/>
          <w:sz w:val="24"/>
          <w:szCs w:val="24"/>
        </w:rPr>
      </w:pPr>
      <w:r w:rsidRPr="00195758">
        <w:rPr>
          <w:color w:val="000000"/>
          <w:sz w:val="24"/>
          <w:szCs w:val="24"/>
        </w:rPr>
        <w:t>5.2 Etapas:</w:t>
      </w:r>
    </w:p>
    <w:tbl>
      <w:tblPr>
        <w:tblStyle w:val="a"/>
        <w:tblW w:w="9635"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9"/>
        <w:gridCol w:w="3816"/>
      </w:tblGrid>
      <w:tr w:rsidR="006135D9" w:rsidRPr="00195758" w14:paraId="205061C5" w14:textId="77777777" w:rsidTr="00580B38">
        <w:tc>
          <w:tcPr>
            <w:tcW w:w="5819" w:type="dxa"/>
            <w:shd w:val="clear" w:color="auto" w:fill="D9D9D9" w:themeFill="background1" w:themeFillShade="D9"/>
          </w:tcPr>
          <w:p w14:paraId="3B1B4B0C" w14:textId="77777777" w:rsidR="006135D9" w:rsidRPr="00195758" w:rsidRDefault="00611DDC" w:rsidP="00FF7F96">
            <w:pPr>
              <w:pBdr>
                <w:top w:val="nil"/>
                <w:left w:val="nil"/>
                <w:bottom w:val="nil"/>
                <w:right w:val="nil"/>
                <w:between w:val="nil"/>
              </w:pBdr>
              <w:tabs>
                <w:tab w:val="left" w:pos="633"/>
              </w:tabs>
              <w:spacing w:line="360" w:lineRule="auto"/>
              <w:ind w:right="342"/>
              <w:jc w:val="center"/>
              <w:rPr>
                <w:b/>
                <w:bCs/>
                <w:color w:val="000000"/>
                <w:sz w:val="24"/>
                <w:szCs w:val="24"/>
              </w:rPr>
            </w:pPr>
            <w:r w:rsidRPr="00195758">
              <w:rPr>
                <w:b/>
                <w:bCs/>
                <w:color w:val="000000"/>
                <w:sz w:val="24"/>
                <w:szCs w:val="24"/>
              </w:rPr>
              <w:t>Etapas</w:t>
            </w:r>
          </w:p>
        </w:tc>
        <w:tc>
          <w:tcPr>
            <w:tcW w:w="3816" w:type="dxa"/>
            <w:shd w:val="clear" w:color="auto" w:fill="D9D9D9" w:themeFill="background1" w:themeFillShade="D9"/>
          </w:tcPr>
          <w:p w14:paraId="211AE859" w14:textId="77777777" w:rsidR="006135D9" w:rsidRPr="00195758" w:rsidRDefault="00611DDC" w:rsidP="00FF7F96">
            <w:pPr>
              <w:pBdr>
                <w:top w:val="nil"/>
                <w:left w:val="nil"/>
                <w:bottom w:val="nil"/>
                <w:right w:val="nil"/>
                <w:between w:val="nil"/>
              </w:pBdr>
              <w:tabs>
                <w:tab w:val="left" w:pos="633"/>
              </w:tabs>
              <w:spacing w:line="360" w:lineRule="auto"/>
              <w:ind w:right="342"/>
              <w:jc w:val="center"/>
              <w:rPr>
                <w:b/>
                <w:bCs/>
                <w:color w:val="000000"/>
                <w:sz w:val="24"/>
                <w:szCs w:val="24"/>
              </w:rPr>
            </w:pPr>
            <w:r w:rsidRPr="00195758">
              <w:rPr>
                <w:b/>
                <w:bCs/>
                <w:sz w:val="24"/>
                <w:szCs w:val="24"/>
              </w:rPr>
              <w:t>Período</w:t>
            </w:r>
          </w:p>
        </w:tc>
      </w:tr>
      <w:tr w:rsidR="006135D9" w:rsidRPr="00195758" w14:paraId="17C447D6" w14:textId="77777777">
        <w:tc>
          <w:tcPr>
            <w:tcW w:w="5819" w:type="dxa"/>
          </w:tcPr>
          <w:p w14:paraId="46C38853" w14:textId="77777777" w:rsidR="006135D9" w:rsidRPr="00195758" w:rsidRDefault="00611DDC" w:rsidP="00FF7F96">
            <w:pPr>
              <w:pBdr>
                <w:top w:val="nil"/>
                <w:left w:val="nil"/>
                <w:bottom w:val="nil"/>
                <w:right w:val="nil"/>
                <w:between w:val="nil"/>
              </w:pBdr>
              <w:tabs>
                <w:tab w:val="left" w:pos="633"/>
              </w:tabs>
              <w:spacing w:line="360" w:lineRule="auto"/>
              <w:ind w:right="342"/>
              <w:jc w:val="center"/>
              <w:rPr>
                <w:color w:val="000000"/>
                <w:sz w:val="24"/>
                <w:szCs w:val="24"/>
              </w:rPr>
            </w:pPr>
            <w:r w:rsidRPr="00195758">
              <w:rPr>
                <w:color w:val="000000"/>
                <w:sz w:val="24"/>
                <w:szCs w:val="24"/>
              </w:rPr>
              <w:t>Inscrição</w:t>
            </w:r>
          </w:p>
        </w:tc>
        <w:tc>
          <w:tcPr>
            <w:tcW w:w="3816" w:type="dxa"/>
          </w:tcPr>
          <w:p w14:paraId="5651B61D" w14:textId="60FA78D7" w:rsidR="006135D9" w:rsidRPr="00946B1A" w:rsidRDefault="00946B1A" w:rsidP="00FF7F96">
            <w:pPr>
              <w:pBdr>
                <w:top w:val="nil"/>
                <w:left w:val="nil"/>
                <w:bottom w:val="nil"/>
                <w:right w:val="nil"/>
                <w:between w:val="nil"/>
              </w:pBdr>
              <w:tabs>
                <w:tab w:val="left" w:pos="633"/>
              </w:tabs>
              <w:spacing w:line="360" w:lineRule="auto"/>
              <w:ind w:right="342"/>
              <w:jc w:val="center"/>
              <w:rPr>
                <w:color w:val="000000"/>
                <w:sz w:val="24"/>
                <w:szCs w:val="24"/>
              </w:rPr>
            </w:pPr>
            <w:r>
              <w:rPr>
                <w:color w:val="000000"/>
                <w:sz w:val="24"/>
                <w:szCs w:val="24"/>
              </w:rPr>
              <w:t>03</w:t>
            </w:r>
            <w:r w:rsidR="00BA41F9" w:rsidRPr="00946B1A">
              <w:rPr>
                <w:color w:val="000000"/>
                <w:sz w:val="24"/>
                <w:szCs w:val="24"/>
              </w:rPr>
              <w:t>/0</w:t>
            </w:r>
            <w:r>
              <w:rPr>
                <w:color w:val="000000"/>
                <w:sz w:val="24"/>
                <w:szCs w:val="24"/>
              </w:rPr>
              <w:t>6</w:t>
            </w:r>
            <w:r w:rsidR="00BA41F9" w:rsidRPr="00946B1A">
              <w:rPr>
                <w:color w:val="000000"/>
                <w:sz w:val="24"/>
                <w:szCs w:val="24"/>
              </w:rPr>
              <w:t>/202</w:t>
            </w:r>
            <w:r w:rsidR="000942A0" w:rsidRPr="00946B1A">
              <w:rPr>
                <w:color w:val="000000"/>
                <w:sz w:val="24"/>
                <w:szCs w:val="24"/>
              </w:rPr>
              <w:t>5</w:t>
            </w:r>
            <w:r w:rsidR="003C2351" w:rsidRPr="00946B1A">
              <w:rPr>
                <w:color w:val="000000"/>
                <w:sz w:val="24"/>
                <w:szCs w:val="24"/>
              </w:rPr>
              <w:t xml:space="preserve"> a </w:t>
            </w:r>
            <w:r>
              <w:rPr>
                <w:color w:val="000000"/>
                <w:sz w:val="24"/>
                <w:szCs w:val="24"/>
              </w:rPr>
              <w:t>2</w:t>
            </w:r>
            <w:r w:rsidR="00A76612">
              <w:rPr>
                <w:color w:val="000000"/>
                <w:sz w:val="24"/>
                <w:szCs w:val="24"/>
              </w:rPr>
              <w:t>5</w:t>
            </w:r>
            <w:r w:rsidR="003C2351" w:rsidRPr="00946B1A">
              <w:rPr>
                <w:color w:val="000000"/>
                <w:sz w:val="24"/>
                <w:szCs w:val="24"/>
              </w:rPr>
              <w:t>/0</w:t>
            </w:r>
            <w:r w:rsidR="000942A0" w:rsidRPr="00946B1A">
              <w:rPr>
                <w:color w:val="000000"/>
                <w:sz w:val="24"/>
                <w:szCs w:val="24"/>
              </w:rPr>
              <w:t>6</w:t>
            </w:r>
            <w:r w:rsidR="003C2351" w:rsidRPr="00946B1A">
              <w:rPr>
                <w:color w:val="000000"/>
                <w:sz w:val="24"/>
                <w:szCs w:val="24"/>
              </w:rPr>
              <w:t>/202</w:t>
            </w:r>
            <w:r w:rsidR="000942A0" w:rsidRPr="00946B1A">
              <w:rPr>
                <w:color w:val="000000"/>
                <w:sz w:val="24"/>
                <w:szCs w:val="24"/>
              </w:rPr>
              <w:t>5</w:t>
            </w:r>
          </w:p>
        </w:tc>
      </w:tr>
      <w:tr w:rsidR="006135D9" w:rsidRPr="00195758" w14:paraId="72F2165B" w14:textId="77777777">
        <w:tc>
          <w:tcPr>
            <w:tcW w:w="5819" w:type="dxa"/>
          </w:tcPr>
          <w:p w14:paraId="6004934A" w14:textId="77777777" w:rsidR="006135D9" w:rsidRPr="00195758" w:rsidRDefault="00611DDC" w:rsidP="00FF7F96">
            <w:pPr>
              <w:pBdr>
                <w:top w:val="nil"/>
                <w:left w:val="nil"/>
                <w:bottom w:val="nil"/>
                <w:right w:val="nil"/>
                <w:between w:val="nil"/>
              </w:pBdr>
              <w:tabs>
                <w:tab w:val="left" w:pos="633"/>
              </w:tabs>
              <w:spacing w:line="360" w:lineRule="auto"/>
              <w:ind w:right="342"/>
              <w:jc w:val="center"/>
              <w:rPr>
                <w:color w:val="000000"/>
                <w:sz w:val="24"/>
                <w:szCs w:val="24"/>
              </w:rPr>
            </w:pPr>
            <w:r w:rsidRPr="00195758">
              <w:rPr>
                <w:sz w:val="24"/>
                <w:szCs w:val="24"/>
              </w:rPr>
              <w:t>Análise</w:t>
            </w:r>
            <w:r w:rsidRPr="00195758">
              <w:rPr>
                <w:color w:val="000000"/>
                <w:sz w:val="24"/>
                <w:szCs w:val="24"/>
              </w:rPr>
              <w:t xml:space="preserve"> dos projetos habilitados</w:t>
            </w:r>
          </w:p>
        </w:tc>
        <w:tc>
          <w:tcPr>
            <w:tcW w:w="3816" w:type="dxa"/>
          </w:tcPr>
          <w:p w14:paraId="2A9360B7" w14:textId="439B66B5" w:rsidR="006135D9" w:rsidRPr="00946B1A" w:rsidRDefault="00946B1A" w:rsidP="00FF7F96">
            <w:pPr>
              <w:pBdr>
                <w:top w:val="nil"/>
                <w:left w:val="nil"/>
                <w:bottom w:val="nil"/>
                <w:right w:val="nil"/>
                <w:between w:val="nil"/>
              </w:pBdr>
              <w:tabs>
                <w:tab w:val="left" w:pos="633"/>
              </w:tabs>
              <w:spacing w:line="360" w:lineRule="auto"/>
              <w:ind w:right="342"/>
              <w:jc w:val="center"/>
              <w:rPr>
                <w:color w:val="000000"/>
                <w:sz w:val="24"/>
                <w:szCs w:val="24"/>
              </w:rPr>
            </w:pPr>
            <w:r>
              <w:rPr>
                <w:color w:val="000000"/>
                <w:sz w:val="24"/>
                <w:szCs w:val="24"/>
              </w:rPr>
              <w:t>2</w:t>
            </w:r>
            <w:r w:rsidR="00A76612">
              <w:rPr>
                <w:color w:val="000000"/>
                <w:sz w:val="24"/>
                <w:szCs w:val="24"/>
              </w:rPr>
              <w:t>6</w:t>
            </w:r>
            <w:r w:rsidR="00BA41F9" w:rsidRPr="00946B1A">
              <w:rPr>
                <w:color w:val="000000"/>
                <w:sz w:val="24"/>
                <w:szCs w:val="24"/>
              </w:rPr>
              <w:t>/0</w:t>
            </w:r>
            <w:r>
              <w:rPr>
                <w:color w:val="000000"/>
                <w:sz w:val="24"/>
                <w:szCs w:val="24"/>
              </w:rPr>
              <w:t>6</w:t>
            </w:r>
            <w:r w:rsidR="00BA41F9" w:rsidRPr="00946B1A">
              <w:rPr>
                <w:color w:val="000000"/>
                <w:sz w:val="24"/>
                <w:szCs w:val="24"/>
              </w:rPr>
              <w:t>/202</w:t>
            </w:r>
            <w:r w:rsidR="000942A0" w:rsidRPr="00946B1A">
              <w:rPr>
                <w:color w:val="000000"/>
                <w:sz w:val="24"/>
                <w:szCs w:val="24"/>
              </w:rPr>
              <w:t>5</w:t>
            </w:r>
            <w:r w:rsidR="00BA41F9" w:rsidRPr="00946B1A">
              <w:rPr>
                <w:color w:val="000000"/>
                <w:sz w:val="24"/>
                <w:szCs w:val="24"/>
              </w:rPr>
              <w:t xml:space="preserve"> a </w:t>
            </w:r>
            <w:r w:rsidR="00B92A46">
              <w:rPr>
                <w:color w:val="000000"/>
                <w:sz w:val="24"/>
                <w:szCs w:val="24"/>
              </w:rPr>
              <w:t>18</w:t>
            </w:r>
            <w:r w:rsidR="00BA41F9" w:rsidRPr="00946B1A">
              <w:rPr>
                <w:color w:val="000000"/>
                <w:sz w:val="24"/>
                <w:szCs w:val="24"/>
              </w:rPr>
              <w:t>/0</w:t>
            </w:r>
            <w:r w:rsidR="000942A0" w:rsidRPr="00946B1A">
              <w:rPr>
                <w:color w:val="000000"/>
                <w:sz w:val="24"/>
                <w:szCs w:val="24"/>
              </w:rPr>
              <w:t>7</w:t>
            </w:r>
            <w:r w:rsidR="00BA41F9" w:rsidRPr="00946B1A">
              <w:rPr>
                <w:color w:val="000000"/>
                <w:sz w:val="24"/>
                <w:szCs w:val="24"/>
              </w:rPr>
              <w:t>/20</w:t>
            </w:r>
            <w:r w:rsidR="000942A0" w:rsidRPr="00946B1A">
              <w:rPr>
                <w:color w:val="000000"/>
                <w:sz w:val="24"/>
                <w:szCs w:val="24"/>
              </w:rPr>
              <w:t>25</w:t>
            </w:r>
          </w:p>
        </w:tc>
      </w:tr>
      <w:tr w:rsidR="006135D9" w:rsidRPr="00195758" w14:paraId="71F22FE1" w14:textId="77777777">
        <w:tc>
          <w:tcPr>
            <w:tcW w:w="5819" w:type="dxa"/>
          </w:tcPr>
          <w:p w14:paraId="4C50A502" w14:textId="77777777" w:rsidR="006135D9" w:rsidRPr="00195758" w:rsidRDefault="00611DDC" w:rsidP="00FF7F96">
            <w:pPr>
              <w:pBdr>
                <w:top w:val="nil"/>
                <w:left w:val="nil"/>
                <w:bottom w:val="nil"/>
                <w:right w:val="nil"/>
                <w:between w:val="nil"/>
              </w:pBdr>
              <w:tabs>
                <w:tab w:val="left" w:pos="633"/>
              </w:tabs>
              <w:spacing w:line="360" w:lineRule="auto"/>
              <w:ind w:right="342"/>
              <w:jc w:val="center"/>
              <w:rPr>
                <w:color w:val="000000"/>
                <w:sz w:val="24"/>
                <w:szCs w:val="24"/>
              </w:rPr>
            </w:pPr>
            <w:r w:rsidRPr="00195758">
              <w:rPr>
                <w:color w:val="000000"/>
                <w:sz w:val="24"/>
                <w:szCs w:val="24"/>
              </w:rPr>
              <w:t>Divulgação dos resultados</w:t>
            </w:r>
          </w:p>
        </w:tc>
        <w:tc>
          <w:tcPr>
            <w:tcW w:w="3816" w:type="dxa"/>
          </w:tcPr>
          <w:p w14:paraId="4CD7129F" w14:textId="4FDDB217" w:rsidR="006135D9" w:rsidRPr="00946B1A" w:rsidRDefault="00B92A46" w:rsidP="00FF7F96">
            <w:pPr>
              <w:pBdr>
                <w:top w:val="nil"/>
                <w:left w:val="nil"/>
                <w:bottom w:val="nil"/>
                <w:right w:val="nil"/>
                <w:between w:val="nil"/>
              </w:pBdr>
              <w:tabs>
                <w:tab w:val="left" w:pos="633"/>
              </w:tabs>
              <w:spacing w:line="360" w:lineRule="auto"/>
              <w:ind w:right="342"/>
              <w:jc w:val="center"/>
              <w:rPr>
                <w:color w:val="000000"/>
                <w:sz w:val="24"/>
                <w:szCs w:val="24"/>
              </w:rPr>
            </w:pPr>
            <w:r>
              <w:rPr>
                <w:color w:val="000000"/>
                <w:sz w:val="24"/>
                <w:szCs w:val="24"/>
              </w:rPr>
              <w:t>22</w:t>
            </w:r>
            <w:r w:rsidR="00BA41F9" w:rsidRPr="00946B1A">
              <w:rPr>
                <w:color w:val="000000"/>
                <w:sz w:val="24"/>
                <w:szCs w:val="24"/>
              </w:rPr>
              <w:t>/0</w:t>
            </w:r>
            <w:r>
              <w:rPr>
                <w:color w:val="000000"/>
                <w:sz w:val="24"/>
                <w:szCs w:val="24"/>
              </w:rPr>
              <w:t>7</w:t>
            </w:r>
            <w:r w:rsidR="00BA41F9" w:rsidRPr="00946B1A">
              <w:rPr>
                <w:color w:val="000000"/>
                <w:sz w:val="24"/>
                <w:szCs w:val="24"/>
              </w:rPr>
              <w:t>/202</w:t>
            </w:r>
            <w:r w:rsidR="00A313C1" w:rsidRPr="00946B1A">
              <w:rPr>
                <w:color w:val="000000"/>
                <w:sz w:val="24"/>
                <w:szCs w:val="24"/>
              </w:rPr>
              <w:t>5</w:t>
            </w:r>
          </w:p>
        </w:tc>
      </w:tr>
      <w:tr w:rsidR="006135D9" w:rsidRPr="00195758" w14:paraId="03953CAC" w14:textId="77777777">
        <w:tc>
          <w:tcPr>
            <w:tcW w:w="5819" w:type="dxa"/>
          </w:tcPr>
          <w:p w14:paraId="7323CDEF" w14:textId="77777777" w:rsidR="006135D9" w:rsidRPr="00195758" w:rsidRDefault="00611DDC" w:rsidP="00FF7F96">
            <w:pPr>
              <w:pBdr>
                <w:top w:val="nil"/>
                <w:left w:val="nil"/>
                <w:bottom w:val="nil"/>
                <w:right w:val="nil"/>
                <w:between w:val="nil"/>
              </w:pBdr>
              <w:tabs>
                <w:tab w:val="left" w:pos="633"/>
              </w:tabs>
              <w:spacing w:line="360" w:lineRule="auto"/>
              <w:ind w:right="342"/>
              <w:jc w:val="center"/>
              <w:rPr>
                <w:color w:val="000000"/>
                <w:sz w:val="24"/>
                <w:szCs w:val="24"/>
              </w:rPr>
            </w:pPr>
            <w:r w:rsidRPr="00195758">
              <w:rPr>
                <w:color w:val="000000"/>
                <w:sz w:val="24"/>
                <w:szCs w:val="24"/>
              </w:rPr>
              <w:t>Recurso à comissão</w:t>
            </w:r>
          </w:p>
        </w:tc>
        <w:tc>
          <w:tcPr>
            <w:tcW w:w="3816" w:type="dxa"/>
          </w:tcPr>
          <w:p w14:paraId="3FA04C20" w14:textId="7875E0EB" w:rsidR="006135D9" w:rsidRPr="00946B1A" w:rsidRDefault="00B92A46" w:rsidP="00FF7F96">
            <w:pPr>
              <w:pBdr>
                <w:top w:val="nil"/>
                <w:left w:val="nil"/>
                <w:bottom w:val="nil"/>
                <w:right w:val="nil"/>
                <w:between w:val="nil"/>
              </w:pBdr>
              <w:tabs>
                <w:tab w:val="left" w:pos="633"/>
              </w:tabs>
              <w:spacing w:line="360" w:lineRule="auto"/>
              <w:ind w:right="342"/>
              <w:jc w:val="center"/>
              <w:rPr>
                <w:color w:val="000000"/>
                <w:sz w:val="24"/>
                <w:szCs w:val="24"/>
              </w:rPr>
            </w:pPr>
            <w:r>
              <w:rPr>
                <w:color w:val="000000"/>
                <w:sz w:val="24"/>
                <w:szCs w:val="24"/>
              </w:rPr>
              <w:t>23</w:t>
            </w:r>
            <w:r w:rsidR="00BA41F9" w:rsidRPr="00946B1A">
              <w:rPr>
                <w:color w:val="000000"/>
                <w:sz w:val="24"/>
                <w:szCs w:val="24"/>
              </w:rPr>
              <w:t>/0</w:t>
            </w:r>
            <w:r>
              <w:rPr>
                <w:color w:val="000000"/>
                <w:sz w:val="24"/>
                <w:szCs w:val="24"/>
              </w:rPr>
              <w:t>7</w:t>
            </w:r>
            <w:r w:rsidR="00BA41F9" w:rsidRPr="00946B1A">
              <w:rPr>
                <w:color w:val="000000"/>
                <w:sz w:val="24"/>
                <w:szCs w:val="24"/>
              </w:rPr>
              <w:t>/202</w:t>
            </w:r>
            <w:r w:rsidR="00A313C1" w:rsidRPr="00946B1A">
              <w:rPr>
                <w:color w:val="000000"/>
                <w:sz w:val="24"/>
                <w:szCs w:val="24"/>
              </w:rPr>
              <w:t>5</w:t>
            </w:r>
            <w:r w:rsidR="00BA41F9" w:rsidRPr="00946B1A">
              <w:rPr>
                <w:color w:val="000000"/>
                <w:sz w:val="24"/>
                <w:szCs w:val="24"/>
              </w:rPr>
              <w:t xml:space="preserve"> a </w:t>
            </w:r>
            <w:r>
              <w:rPr>
                <w:color w:val="000000"/>
                <w:sz w:val="24"/>
                <w:szCs w:val="24"/>
              </w:rPr>
              <w:t>29</w:t>
            </w:r>
            <w:r w:rsidR="00BA41F9" w:rsidRPr="00946B1A">
              <w:rPr>
                <w:color w:val="000000"/>
                <w:sz w:val="24"/>
                <w:szCs w:val="24"/>
              </w:rPr>
              <w:t>/0</w:t>
            </w:r>
            <w:r>
              <w:rPr>
                <w:color w:val="000000"/>
                <w:sz w:val="24"/>
                <w:szCs w:val="24"/>
              </w:rPr>
              <w:t>7</w:t>
            </w:r>
            <w:r w:rsidR="00BA41F9" w:rsidRPr="00946B1A">
              <w:rPr>
                <w:color w:val="000000"/>
                <w:sz w:val="24"/>
                <w:szCs w:val="24"/>
              </w:rPr>
              <w:t>/20</w:t>
            </w:r>
            <w:r w:rsidR="00A313C1" w:rsidRPr="00946B1A">
              <w:rPr>
                <w:color w:val="000000"/>
                <w:sz w:val="24"/>
                <w:szCs w:val="24"/>
              </w:rPr>
              <w:t>25</w:t>
            </w:r>
          </w:p>
        </w:tc>
      </w:tr>
      <w:tr w:rsidR="006135D9" w:rsidRPr="00195758" w14:paraId="393D6DF3" w14:textId="77777777">
        <w:tc>
          <w:tcPr>
            <w:tcW w:w="5819" w:type="dxa"/>
          </w:tcPr>
          <w:p w14:paraId="0F454C2F" w14:textId="77777777" w:rsidR="006135D9" w:rsidRPr="00195758" w:rsidRDefault="00611DDC" w:rsidP="00FF7F96">
            <w:pPr>
              <w:pBdr>
                <w:top w:val="nil"/>
                <w:left w:val="nil"/>
                <w:bottom w:val="nil"/>
                <w:right w:val="nil"/>
                <w:between w:val="nil"/>
              </w:pBdr>
              <w:tabs>
                <w:tab w:val="left" w:pos="633"/>
              </w:tabs>
              <w:spacing w:line="360" w:lineRule="auto"/>
              <w:ind w:right="342"/>
              <w:jc w:val="center"/>
              <w:rPr>
                <w:color w:val="000000"/>
                <w:sz w:val="24"/>
                <w:szCs w:val="24"/>
              </w:rPr>
            </w:pPr>
            <w:r w:rsidRPr="00195758">
              <w:rPr>
                <w:color w:val="000000"/>
                <w:sz w:val="24"/>
                <w:szCs w:val="24"/>
              </w:rPr>
              <w:t>Resultado final após recurso</w:t>
            </w:r>
          </w:p>
        </w:tc>
        <w:tc>
          <w:tcPr>
            <w:tcW w:w="3816" w:type="dxa"/>
          </w:tcPr>
          <w:p w14:paraId="7088554D" w14:textId="3493FE5C" w:rsidR="006135D9" w:rsidRPr="00946B1A" w:rsidRDefault="00B92A46" w:rsidP="00FF7F96">
            <w:pPr>
              <w:pBdr>
                <w:top w:val="nil"/>
                <w:left w:val="nil"/>
                <w:bottom w:val="nil"/>
                <w:right w:val="nil"/>
                <w:between w:val="nil"/>
              </w:pBdr>
              <w:tabs>
                <w:tab w:val="left" w:pos="633"/>
              </w:tabs>
              <w:spacing w:line="360" w:lineRule="auto"/>
              <w:ind w:right="342"/>
              <w:jc w:val="center"/>
              <w:rPr>
                <w:color w:val="000000"/>
                <w:sz w:val="24"/>
                <w:szCs w:val="24"/>
              </w:rPr>
            </w:pPr>
            <w:r>
              <w:rPr>
                <w:color w:val="000000"/>
                <w:sz w:val="24"/>
                <w:szCs w:val="24"/>
              </w:rPr>
              <w:t>31</w:t>
            </w:r>
            <w:r w:rsidR="00BA41F9" w:rsidRPr="00946B1A">
              <w:rPr>
                <w:color w:val="000000"/>
                <w:sz w:val="24"/>
                <w:szCs w:val="24"/>
              </w:rPr>
              <w:t>/0</w:t>
            </w:r>
            <w:r>
              <w:rPr>
                <w:color w:val="000000"/>
                <w:sz w:val="24"/>
                <w:szCs w:val="24"/>
              </w:rPr>
              <w:t>7</w:t>
            </w:r>
            <w:r w:rsidR="00BA41F9" w:rsidRPr="00946B1A">
              <w:rPr>
                <w:color w:val="000000"/>
                <w:sz w:val="24"/>
                <w:szCs w:val="24"/>
              </w:rPr>
              <w:t>/202</w:t>
            </w:r>
            <w:r w:rsidR="00A313C1" w:rsidRPr="00946B1A">
              <w:rPr>
                <w:color w:val="000000"/>
                <w:sz w:val="24"/>
                <w:szCs w:val="24"/>
              </w:rPr>
              <w:t>5</w:t>
            </w:r>
          </w:p>
        </w:tc>
      </w:tr>
      <w:tr w:rsidR="006135D9" w:rsidRPr="00195758" w14:paraId="5C3A12FB" w14:textId="77777777">
        <w:tc>
          <w:tcPr>
            <w:tcW w:w="5819" w:type="dxa"/>
          </w:tcPr>
          <w:p w14:paraId="04AFCA3D" w14:textId="77777777" w:rsidR="006135D9" w:rsidRPr="00195758" w:rsidRDefault="00611DDC" w:rsidP="00FF7F96">
            <w:pPr>
              <w:pBdr>
                <w:top w:val="nil"/>
                <w:left w:val="nil"/>
                <w:bottom w:val="nil"/>
                <w:right w:val="nil"/>
                <w:between w:val="nil"/>
              </w:pBdr>
              <w:tabs>
                <w:tab w:val="left" w:pos="633"/>
              </w:tabs>
              <w:spacing w:line="360" w:lineRule="auto"/>
              <w:ind w:right="342"/>
              <w:jc w:val="center"/>
              <w:rPr>
                <w:color w:val="000000"/>
                <w:sz w:val="24"/>
                <w:szCs w:val="24"/>
              </w:rPr>
            </w:pPr>
            <w:r w:rsidRPr="00195758">
              <w:rPr>
                <w:color w:val="000000"/>
                <w:sz w:val="24"/>
                <w:szCs w:val="24"/>
              </w:rPr>
              <w:t>Avaliação e monitoramento de execução dos projetos</w:t>
            </w:r>
          </w:p>
        </w:tc>
        <w:tc>
          <w:tcPr>
            <w:tcW w:w="3816" w:type="dxa"/>
          </w:tcPr>
          <w:p w14:paraId="66EE3A29" w14:textId="5C15B529" w:rsidR="006135D9" w:rsidRPr="00946B1A" w:rsidRDefault="00B92A46" w:rsidP="00FF7F96">
            <w:pPr>
              <w:pBdr>
                <w:top w:val="nil"/>
                <w:left w:val="nil"/>
                <w:bottom w:val="nil"/>
                <w:right w:val="nil"/>
                <w:between w:val="nil"/>
              </w:pBdr>
              <w:tabs>
                <w:tab w:val="left" w:pos="633"/>
              </w:tabs>
              <w:spacing w:line="360" w:lineRule="auto"/>
              <w:ind w:right="342"/>
              <w:jc w:val="center"/>
              <w:rPr>
                <w:color w:val="000000"/>
                <w:sz w:val="24"/>
                <w:szCs w:val="24"/>
              </w:rPr>
            </w:pPr>
            <w:r>
              <w:rPr>
                <w:color w:val="000000"/>
                <w:sz w:val="24"/>
                <w:szCs w:val="24"/>
              </w:rPr>
              <w:t>01</w:t>
            </w:r>
            <w:r w:rsidR="00BA41F9" w:rsidRPr="00946B1A">
              <w:rPr>
                <w:color w:val="000000"/>
                <w:sz w:val="24"/>
                <w:szCs w:val="24"/>
              </w:rPr>
              <w:t>/08/202</w:t>
            </w:r>
            <w:r w:rsidR="00A63751" w:rsidRPr="00946B1A">
              <w:rPr>
                <w:color w:val="000000"/>
                <w:sz w:val="24"/>
                <w:szCs w:val="24"/>
              </w:rPr>
              <w:t>5</w:t>
            </w:r>
            <w:r w:rsidR="00BA41F9" w:rsidRPr="00946B1A">
              <w:rPr>
                <w:color w:val="000000"/>
                <w:sz w:val="24"/>
                <w:szCs w:val="24"/>
              </w:rPr>
              <w:t xml:space="preserve"> a 30/0</w:t>
            </w:r>
            <w:r w:rsidR="00A63751" w:rsidRPr="00946B1A">
              <w:rPr>
                <w:color w:val="000000"/>
                <w:sz w:val="24"/>
                <w:szCs w:val="24"/>
              </w:rPr>
              <w:t>6</w:t>
            </w:r>
            <w:r w:rsidR="00BA41F9" w:rsidRPr="00946B1A">
              <w:rPr>
                <w:color w:val="000000"/>
                <w:sz w:val="24"/>
                <w:szCs w:val="24"/>
              </w:rPr>
              <w:t>/202</w:t>
            </w:r>
            <w:r w:rsidR="00A63751" w:rsidRPr="00946B1A">
              <w:rPr>
                <w:color w:val="000000"/>
                <w:sz w:val="24"/>
                <w:szCs w:val="24"/>
              </w:rPr>
              <w:t>6</w:t>
            </w:r>
          </w:p>
        </w:tc>
      </w:tr>
    </w:tbl>
    <w:p w14:paraId="2FEA161C" w14:textId="77777777" w:rsidR="009B23F2" w:rsidRPr="00195758" w:rsidRDefault="009B23F2" w:rsidP="00FF7F96">
      <w:pPr>
        <w:pBdr>
          <w:top w:val="nil"/>
          <w:left w:val="nil"/>
          <w:bottom w:val="nil"/>
          <w:right w:val="nil"/>
          <w:between w:val="nil"/>
        </w:pBdr>
        <w:tabs>
          <w:tab w:val="left" w:pos="633"/>
        </w:tabs>
        <w:spacing w:line="360" w:lineRule="auto"/>
        <w:ind w:left="101" w:right="342"/>
        <w:jc w:val="both"/>
        <w:rPr>
          <w:b/>
          <w:color w:val="000000"/>
          <w:sz w:val="24"/>
          <w:szCs w:val="24"/>
        </w:rPr>
      </w:pPr>
      <w:bookmarkStart w:id="0" w:name="_heading=h.gjdgxs" w:colFirst="0" w:colLast="0"/>
      <w:bookmarkEnd w:id="0"/>
    </w:p>
    <w:p w14:paraId="324AE534" w14:textId="76B59A37" w:rsidR="006135D9" w:rsidRPr="00195758" w:rsidRDefault="00611DDC" w:rsidP="00FF7F96">
      <w:pPr>
        <w:pBdr>
          <w:top w:val="nil"/>
          <w:left w:val="nil"/>
          <w:bottom w:val="nil"/>
          <w:right w:val="nil"/>
          <w:between w:val="nil"/>
        </w:pBdr>
        <w:tabs>
          <w:tab w:val="left" w:pos="633"/>
        </w:tabs>
        <w:spacing w:line="360" w:lineRule="auto"/>
        <w:ind w:left="101" w:right="342"/>
        <w:jc w:val="both"/>
        <w:rPr>
          <w:b/>
          <w:color w:val="000000"/>
          <w:sz w:val="24"/>
          <w:szCs w:val="24"/>
        </w:rPr>
      </w:pPr>
      <w:r w:rsidRPr="00195758">
        <w:rPr>
          <w:b/>
          <w:color w:val="000000"/>
          <w:sz w:val="24"/>
          <w:szCs w:val="24"/>
        </w:rPr>
        <w:t>6. DOS RESULTADOS:</w:t>
      </w:r>
    </w:p>
    <w:p w14:paraId="7E47D55A" w14:textId="77777777" w:rsidR="006135D9" w:rsidRPr="00195758" w:rsidRDefault="00611DDC" w:rsidP="00FF7F96">
      <w:pPr>
        <w:pBdr>
          <w:top w:val="nil"/>
          <w:left w:val="nil"/>
          <w:bottom w:val="nil"/>
          <w:right w:val="nil"/>
          <w:between w:val="nil"/>
        </w:pBdr>
        <w:tabs>
          <w:tab w:val="left" w:pos="633"/>
        </w:tabs>
        <w:spacing w:line="360" w:lineRule="auto"/>
        <w:ind w:left="101" w:right="342"/>
        <w:jc w:val="both"/>
        <w:rPr>
          <w:color w:val="000000"/>
          <w:sz w:val="24"/>
          <w:szCs w:val="24"/>
        </w:rPr>
      </w:pPr>
      <w:r w:rsidRPr="00195758">
        <w:rPr>
          <w:color w:val="000000"/>
          <w:sz w:val="24"/>
          <w:szCs w:val="24"/>
        </w:rPr>
        <w:t xml:space="preserve">6.1 Após o parecer técnico da Comissão de Seleção acerca dos projetos aprovados, a homologação dos resultados será publicada no Diário Oficial do Estado e no site do Governo da Paraíba através link: </w:t>
      </w:r>
      <w:r w:rsidRPr="00195758">
        <w:rPr>
          <w:b/>
          <w:color w:val="000000"/>
          <w:sz w:val="24"/>
          <w:szCs w:val="24"/>
        </w:rPr>
        <w:t xml:space="preserve">https://paraiba.pb.gov.br/diretas/secretaria-de-desenvolvimento-humano/editais1-1 </w:t>
      </w:r>
      <w:r w:rsidRPr="00195758">
        <w:rPr>
          <w:color w:val="000000"/>
          <w:sz w:val="24"/>
          <w:szCs w:val="24"/>
        </w:rPr>
        <w:t>podendo também a Secretaria de Estado do Desenvolvimento Humano SEDH – comunicar individualmente cada ILPI contemplada.</w:t>
      </w:r>
    </w:p>
    <w:p w14:paraId="24D0D941" w14:textId="77777777" w:rsidR="006135D9" w:rsidRPr="00195758" w:rsidRDefault="006135D9" w:rsidP="00FF7F96">
      <w:pPr>
        <w:pBdr>
          <w:top w:val="nil"/>
          <w:left w:val="nil"/>
          <w:bottom w:val="nil"/>
          <w:right w:val="nil"/>
          <w:between w:val="nil"/>
        </w:pBdr>
        <w:tabs>
          <w:tab w:val="left" w:pos="633"/>
        </w:tabs>
        <w:spacing w:line="360" w:lineRule="auto"/>
        <w:ind w:left="101" w:right="342"/>
        <w:jc w:val="both"/>
        <w:rPr>
          <w:color w:val="000000"/>
          <w:sz w:val="24"/>
          <w:szCs w:val="24"/>
        </w:rPr>
      </w:pPr>
    </w:p>
    <w:p w14:paraId="7B2B5A51" w14:textId="77777777" w:rsidR="006135D9" w:rsidRPr="00195758" w:rsidRDefault="00611DDC" w:rsidP="00FF7F96">
      <w:pPr>
        <w:pBdr>
          <w:top w:val="nil"/>
          <w:left w:val="nil"/>
          <w:bottom w:val="nil"/>
          <w:right w:val="nil"/>
          <w:between w:val="nil"/>
        </w:pBdr>
        <w:tabs>
          <w:tab w:val="left" w:pos="633"/>
        </w:tabs>
        <w:spacing w:line="360" w:lineRule="auto"/>
        <w:ind w:left="101" w:right="342"/>
        <w:jc w:val="both"/>
        <w:rPr>
          <w:b/>
          <w:color w:val="000000"/>
          <w:sz w:val="24"/>
          <w:szCs w:val="24"/>
        </w:rPr>
      </w:pPr>
      <w:r w:rsidRPr="00195758">
        <w:rPr>
          <w:b/>
          <w:color w:val="000000"/>
          <w:sz w:val="24"/>
          <w:szCs w:val="24"/>
        </w:rPr>
        <w:t>7. DA APLICAÇÃO DOS RECURSOS:</w:t>
      </w:r>
    </w:p>
    <w:p w14:paraId="4934CF1C" w14:textId="08363177" w:rsidR="006135D9" w:rsidRPr="00195758" w:rsidRDefault="00611DDC" w:rsidP="00FF7F96">
      <w:pPr>
        <w:pBdr>
          <w:top w:val="nil"/>
          <w:left w:val="nil"/>
          <w:bottom w:val="nil"/>
          <w:right w:val="nil"/>
          <w:between w:val="nil"/>
        </w:pBdr>
        <w:tabs>
          <w:tab w:val="left" w:pos="683"/>
        </w:tabs>
        <w:spacing w:line="360" w:lineRule="auto"/>
        <w:ind w:left="101" w:right="343"/>
        <w:jc w:val="both"/>
        <w:rPr>
          <w:color w:val="000000"/>
          <w:sz w:val="24"/>
          <w:szCs w:val="24"/>
        </w:rPr>
      </w:pPr>
      <w:r w:rsidRPr="00195758">
        <w:rPr>
          <w:color w:val="000000"/>
          <w:sz w:val="24"/>
          <w:szCs w:val="24"/>
        </w:rPr>
        <w:t>7.1 Os recursos serão destinados à aquisição de Subvenções Sociais (materiais de consumo), código número 335043, Materiais Permanentes, código 445052, e Serviço de Pessoa Jurídica, código 335039, que subsidiarão a manutenção dos serviços executados pela instituição.</w:t>
      </w:r>
    </w:p>
    <w:p w14:paraId="09FA3E6A" w14:textId="77777777" w:rsidR="006135D9" w:rsidRPr="00195758" w:rsidRDefault="00611DDC" w:rsidP="00FF7F96">
      <w:pPr>
        <w:pBdr>
          <w:top w:val="nil"/>
          <w:left w:val="nil"/>
          <w:bottom w:val="nil"/>
          <w:right w:val="nil"/>
          <w:between w:val="nil"/>
        </w:pBdr>
        <w:tabs>
          <w:tab w:val="left" w:pos="683"/>
        </w:tabs>
        <w:spacing w:line="360" w:lineRule="auto"/>
        <w:ind w:left="101" w:right="343"/>
        <w:jc w:val="both"/>
        <w:rPr>
          <w:color w:val="000000"/>
          <w:sz w:val="24"/>
          <w:szCs w:val="24"/>
        </w:rPr>
      </w:pPr>
      <w:r w:rsidRPr="00195758">
        <w:rPr>
          <w:color w:val="000000"/>
          <w:sz w:val="24"/>
          <w:szCs w:val="24"/>
        </w:rPr>
        <w:t>7.2. O Plano de Trabalho deverá contemplar as necessidades prioritárias da Instituição.</w:t>
      </w:r>
    </w:p>
    <w:p w14:paraId="603928CB" w14:textId="77777777" w:rsidR="006135D9" w:rsidRPr="00195758" w:rsidRDefault="00611DDC" w:rsidP="00FF7F96">
      <w:pPr>
        <w:pBdr>
          <w:top w:val="nil"/>
          <w:left w:val="nil"/>
          <w:bottom w:val="nil"/>
          <w:right w:val="nil"/>
          <w:between w:val="nil"/>
        </w:pBdr>
        <w:tabs>
          <w:tab w:val="left" w:pos="683"/>
        </w:tabs>
        <w:spacing w:line="360" w:lineRule="auto"/>
        <w:ind w:left="101" w:right="343"/>
        <w:jc w:val="both"/>
        <w:rPr>
          <w:color w:val="000000"/>
          <w:sz w:val="24"/>
          <w:szCs w:val="24"/>
        </w:rPr>
      </w:pPr>
      <w:r w:rsidRPr="00195758">
        <w:rPr>
          <w:color w:val="000000"/>
          <w:sz w:val="24"/>
          <w:szCs w:val="24"/>
        </w:rPr>
        <w:t>7.3. À Comissão de Seleção reserva-se o direito de examinar as propostas e as situações especiais que estejam fora do acima estabelecido.</w:t>
      </w:r>
    </w:p>
    <w:p w14:paraId="0BDEEE1C" w14:textId="77777777" w:rsidR="006135D9" w:rsidRPr="00195758" w:rsidRDefault="00611DDC" w:rsidP="00FF7F96">
      <w:pPr>
        <w:pBdr>
          <w:top w:val="nil"/>
          <w:left w:val="nil"/>
          <w:bottom w:val="nil"/>
          <w:right w:val="nil"/>
          <w:between w:val="nil"/>
        </w:pBdr>
        <w:tabs>
          <w:tab w:val="left" w:pos="683"/>
        </w:tabs>
        <w:spacing w:line="360" w:lineRule="auto"/>
        <w:ind w:left="101" w:right="343"/>
        <w:jc w:val="both"/>
        <w:rPr>
          <w:color w:val="000000"/>
          <w:sz w:val="24"/>
          <w:szCs w:val="24"/>
        </w:rPr>
      </w:pPr>
      <w:r w:rsidRPr="00195758">
        <w:rPr>
          <w:color w:val="000000"/>
          <w:sz w:val="24"/>
          <w:szCs w:val="24"/>
        </w:rPr>
        <w:t>7.4. O recurso estadual repassado para as ILPI’s se processará em parcela única e deverá ser aplicado exclusivamente na execução das ações estabelecidas no plano de trabalho.</w:t>
      </w:r>
    </w:p>
    <w:p w14:paraId="02614D0A" w14:textId="77777777" w:rsidR="006135D9" w:rsidRPr="00195758" w:rsidRDefault="00611DDC" w:rsidP="00FF7F96">
      <w:pPr>
        <w:pBdr>
          <w:top w:val="nil"/>
          <w:left w:val="nil"/>
          <w:bottom w:val="nil"/>
          <w:right w:val="nil"/>
          <w:between w:val="nil"/>
        </w:pBdr>
        <w:tabs>
          <w:tab w:val="left" w:pos="683"/>
        </w:tabs>
        <w:spacing w:line="360" w:lineRule="auto"/>
        <w:ind w:left="101" w:right="343"/>
        <w:jc w:val="both"/>
        <w:rPr>
          <w:color w:val="000000"/>
          <w:sz w:val="24"/>
          <w:szCs w:val="24"/>
        </w:rPr>
      </w:pPr>
      <w:r w:rsidRPr="00195758">
        <w:rPr>
          <w:color w:val="000000"/>
          <w:sz w:val="24"/>
          <w:szCs w:val="24"/>
        </w:rPr>
        <w:t xml:space="preserve">7.5. As ILPI’s deverão manter e movimentar os recursos em uma conta bancária específica da </w:t>
      </w:r>
      <w:r w:rsidRPr="00195758">
        <w:rPr>
          <w:color w:val="000000"/>
          <w:sz w:val="24"/>
          <w:szCs w:val="24"/>
        </w:rPr>
        <w:lastRenderedPageBreak/>
        <w:t xml:space="preserve">parceria, sendo uma conta </w:t>
      </w:r>
      <w:r w:rsidRPr="00195758">
        <w:rPr>
          <w:sz w:val="24"/>
          <w:szCs w:val="24"/>
        </w:rPr>
        <w:t>bancária</w:t>
      </w:r>
      <w:r w:rsidRPr="00195758">
        <w:rPr>
          <w:color w:val="000000"/>
          <w:sz w:val="24"/>
          <w:szCs w:val="24"/>
        </w:rPr>
        <w:t xml:space="preserve"> em bancos públicos ou banco conveniado </w:t>
      </w:r>
      <w:r w:rsidRPr="00195758">
        <w:rPr>
          <w:sz w:val="24"/>
          <w:szCs w:val="24"/>
        </w:rPr>
        <w:t>com o Governo</w:t>
      </w:r>
      <w:r w:rsidRPr="00195758">
        <w:rPr>
          <w:color w:val="000000"/>
          <w:sz w:val="24"/>
          <w:szCs w:val="24"/>
        </w:rPr>
        <w:t xml:space="preserve"> do Estado.</w:t>
      </w:r>
    </w:p>
    <w:p w14:paraId="4866A173" w14:textId="425EF9D4" w:rsidR="002C13C0" w:rsidRPr="00195758" w:rsidRDefault="00611DDC" w:rsidP="00FF7F96">
      <w:pPr>
        <w:pBdr>
          <w:top w:val="nil"/>
          <w:left w:val="nil"/>
          <w:bottom w:val="nil"/>
          <w:right w:val="nil"/>
          <w:between w:val="nil"/>
        </w:pBdr>
        <w:tabs>
          <w:tab w:val="left" w:pos="683"/>
        </w:tabs>
        <w:spacing w:line="360" w:lineRule="auto"/>
        <w:ind w:left="101" w:right="343"/>
        <w:jc w:val="both"/>
        <w:rPr>
          <w:color w:val="000000"/>
          <w:sz w:val="24"/>
          <w:szCs w:val="24"/>
        </w:rPr>
      </w:pPr>
      <w:r w:rsidRPr="00195758">
        <w:rPr>
          <w:color w:val="000000"/>
          <w:sz w:val="24"/>
          <w:szCs w:val="24"/>
        </w:rPr>
        <w:t>7.6. As instituições terão os valores de repasse de recursos definidos de acordo com o quantitativ</w:t>
      </w:r>
      <w:r w:rsidR="002C13C0" w:rsidRPr="00195758">
        <w:rPr>
          <w:color w:val="000000"/>
          <w:sz w:val="24"/>
          <w:szCs w:val="24"/>
        </w:rPr>
        <w:t>o de pessoas idosas residentes no ato da inscrição</w:t>
      </w:r>
      <w:r w:rsidR="009B23F2" w:rsidRPr="00195758">
        <w:rPr>
          <w:color w:val="000000"/>
          <w:sz w:val="24"/>
          <w:szCs w:val="24"/>
        </w:rPr>
        <w:t>;</w:t>
      </w:r>
    </w:p>
    <w:p w14:paraId="68DF2F58" w14:textId="77777777" w:rsidR="006135D9" w:rsidRPr="00195758" w:rsidRDefault="006135D9" w:rsidP="00FF7F96">
      <w:pPr>
        <w:pStyle w:val="Ttulo1"/>
        <w:tabs>
          <w:tab w:val="left" w:pos="0"/>
        </w:tabs>
        <w:spacing w:line="360" w:lineRule="auto"/>
        <w:ind w:hanging="628"/>
        <w:jc w:val="both"/>
      </w:pPr>
    </w:p>
    <w:p w14:paraId="55282CB1" w14:textId="77777777" w:rsidR="006135D9" w:rsidRPr="00195758" w:rsidRDefault="00611DDC" w:rsidP="00FF7F96">
      <w:pPr>
        <w:pStyle w:val="Ttulo1"/>
        <w:tabs>
          <w:tab w:val="left" w:pos="0"/>
        </w:tabs>
        <w:spacing w:line="360" w:lineRule="auto"/>
        <w:ind w:hanging="628"/>
        <w:jc w:val="both"/>
      </w:pPr>
      <w:r w:rsidRPr="00195758">
        <w:t>8.</w:t>
      </w:r>
      <w:r w:rsidRPr="00195758">
        <w:tab/>
        <w:t>DAS AÇÕES PASSÍVEIS DE RECEBEREM O COFINANCIAMENTO:</w:t>
      </w:r>
    </w:p>
    <w:p w14:paraId="01476775" w14:textId="77777777" w:rsidR="006135D9" w:rsidRPr="00195758" w:rsidRDefault="00611DDC" w:rsidP="00FF7F96">
      <w:pPr>
        <w:pBdr>
          <w:top w:val="nil"/>
          <w:left w:val="nil"/>
          <w:bottom w:val="nil"/>
          <w:right w:val="nil"/>
          <w:between w:val="nil"/>
        </w:pBdr>
        <w:tabs>
          <w:tab w:val="left" w:pos="508"/>
        </w:tabs>
        <w:spacing w:line="360" w:lineRule="auto"/>
        <w:ind w:left="101" w:right="342"/>
        <w:jc w:val="both"/>
        <w:rPr>
          <w:color w:val="000000"/>
          <w:sz w:val="24"/>
          <w:szCs w:val="24"/>
        </w:rPr>
      </w:pPr>
      <w:r w:rsidRPr="00195758">
        <w:rPr>
          <w:color w:val="000000"/>
          <w:sz w:val="24"/>
          <w:szCs w:val="24"/>
        </w:rPr>
        <w:t>a) Desenvolvimento de atividades que contribuam no processo de envelhecimento saudável, no desenvolvimento da autonomia e de sociabilidades, no fortalecimento dos vínculos familiares e do convívio comunitário e na prevenção de situações de risco social.</w:t>
      </w:r>
    </w:p>
    <w:p w14:paraId="2B58AF39" w14:textId="59E15814" w:rsidR="006135D9" w:rsidRPr="00195758" w:rsidRDefault="00611DDC" w:rsidP="00FF7F96">
      <w:pPr>
        <w:pBdr>
          <w:top w:val="nil"/>
          <w:left w:val="nil"/>
          <w:bottom w:val="nil"/>
          <w:right w:val="nil"/>
          <w:between w:val="nil"/>
        </w:pBdr>
        <w:tabs>
          <w:tab w:val="left" w:pos="508"/>
        </w:tabs>
        <w:spacing w:line="360" w:lineRule="auto"/>
        <w:ind w:left="101" w:right="342"/>
        <w:jc w:val="both"/>
        <w:rPr>
          <w:color w:val="000000"/>
          <w:sz w:val="24"/>
          <w:szCs w:val="24"/>
        </w:rPr>
      </w:pPr>
      <w:r w:rsidRPr="00195758">
        <w:rPr>
          <w:color w:val="000000"/>
          <w:sz w:val="24"/>
          <w:szCs w:val="24"/>
        </w:rPr>
        <w:t>b) Garantia dos cuidados em saúde em geral</w:t>
      </w:r>
      <w:r w:rsidR="009B23F2" w:rsidRPr="00195758">
        <w:rPr>
          <w:color w:val="000000"/>
          <w:sz w:val="24"/>
          <w:szCs w:val="24"/>
        </w:rPr>
        <w:t xml:space="preserve"> </w:t>
      </w:r>
      <w:r w:rsidRPr="00195758">
        <w:rPr>
          <w:color w:val="000000"/>
          <w:sz w:val="24"/>
          <w:szCs w:val="24"/>
        </w:rPr>
        <w:t>e os devidos tratamentos.</w:t>
      </w:r>
    </w:p>
    <w:p w14:paraId="0446EEA2" w14:textId="77777777" w:rsidR="006135D9" w:rsidRPr="00195758" w:rsidRDefault="00611DDC" w:rsidP="00FF7F96">
      <w:pPr>
        <w:pBdr>
          <w:top w:val="nil"/>
          <w:left w:val="nil"/>
          <w:bottom w:val="nil"/>
          <w:right w:val="nil"/>
          <w:between w:val="nil"/>
        </w:pBdr>
        <w:tabs>
          <w:tab w:val="left" w:pos="508"/>
        </w:tabs>
        <w:spacing w:line="360" w:lineRule="auto"/>
        <w:ind w:left="101" w:right="342"/>
        <w:jc w:val="both"/>
        <w:rPr>
          <w:color w:val="000000"/>
          <w:sz w:val="24"/>
          <w:szCs w:val="24"/>
        </w:rPr>
      </w:pPr>
      <w:r w:rsidRPr="00195758">
        <w:rPr>
          <w:color w:val="000000"/>
          <w:sz w:val="24"/>
          <w:szCs w:val="24"/>
        </w:rPr>
        <w:t>c) Aquisição de materiais permanentes e de consumos com vistas ao aprimoramento e qualificação do serviço ofertado.</w:t>
      </w:r>
    </w:p>
    <w:p w14:paraId="303D826C" w14:textId="77777777" w:rsidR="006135D9" w:rsidRPr="00195758" w:rsidRDefault="00611DDC" w:rsidP="00FF7F96">
      <w:pPr>
        <w:pBdr>
          <w:top w:val="nil"/>
          <w:left w:val="nil"/>
          <w:bottom w:val="nil"/>
          <w:right w:val="nil"/>
          <w:between w:val="nil"/>
        </w:pBdr>
        <w:tabs>
          <w:tab w:val="left" w:pos="508"/>
        </w:tabs>
        <w:spacing w:line="360" w:lineRule="auto"/>
        <w:ind w:left="101" w:right="342"/>
        <w:jc w:val="both"/>
        <w:rPr>
          <w:color w:val="000000"/>
          <w:sz w:val="24"/>
          <w:szCs w:val="24"/>
        </w:rPr>
      </w:pPr>
      <w:r w:rsidRPr="00195758">
        <w:rPr>
          <w:color w:val="000000"/>
          <w:sz w:val="24"/>
          <w:szCs w:val="24"/>
        </w:rPr>
        <w:t xml:space="preserve">8.1 Aplicação dos recursos destinados a Serviço Pessoa Jurídica, </w:t>
      </w:r>
      <w:r w:rsidRPr="00195758">
        <w:rPr>
          <w:sz w:val="24"/>
          <w:szCs w:val="24"/>
        </w:rPr>
        <w:t>destinados</w:t>
      </w:r>
      <w:r w:rsidRPr="00195758">
        <w:rPr>
          <w:color w:val="000000"/>
          <w:sz w:val="24"/>
          <w:szCs w:val="24"/>
        </w:rPr>
        <w:t xml:space="preserve"> a ações socioassistenciais, bem como de saúde, desde que justificadas.</w:t>
      </w:r>
    </w:p>
    <w:p w14:paraId="42C148F5" w14:textId="77777777" w:rsidR="006135D9" w:rsidRPr="00195758" w:rsidRDefault="00611DDC" w:rsidP="00FF7F96">
      <w:pPr>
        <w:pBdr>
          <w:top w:val="nil"/>
          <w:left w:val="nil"/>
          <w:bottom w:val="nil"/>
          <w:right w:val="nil"/>
          <w:between w:val="nil"/>
        </w:pBdr>
        <w:tabs>
          <w:tab w:val="left" w:pos="508"/>
        </w:tabs>
        <w:spacing w:line="360" w:lineRule="auto"/>
        <w:ind w:left="101" w:right="342"/>
        <w:jc w:val="both"/>
        <w:rPr>
          <w:color w:val="000000"/>
          <w:sz w:val="24"/>
          <w:szCs w:val="24"/>
        </w:rPr>
      </w:pPr>
      <w:r w:rsidRPr="00195758">
        <w:rPr>
          <w:color w:val="000000"/>
          <w:sz w:val="24"/>
          <w:szCs w:val="24"/>
        </w:rPr>
        <w:t>8.2 As demandas que não estiverem pontuadas poderão ser analisadas pela Comissão de Seleção, desde que em consonância com a Lei Estadual n° 7.611/2004 e a Lei federal nº 13.019/2014 de atividades que contribuam no processo de envelhecimento saudável, no desenvolvimento da autonomia e de sociabilidades, no fortalecimento dos vínculos familiares e do convívio comunitário e na prevenção de situações de risco social.</w:t>
      </w:r>
    </w:p>
    <w:p w14:paraId="0C18A76D" w14:textId="77777777" w:rsidR="006135D9" w:rsidRPr="00195758" w:rsidRDefault="006135D9" w:rsidP="00FF7F96">
      <w:pPr>
        <w:pBdr>
          <w:top w:val="nil"/>
          <w:left w:val="nil"/>
          <w:bottom w:val="nil"/>
          <w:right w:val="nil"/>
          <w:between w:val="nil"/>
        </w:pBdr>
        <w:tabs>
          <w:tab w:val="left" w:pos="508"/>
        </w:tabs>
        <w:spacing w:line="360" w:lineRule="auto"/>
        <w:ind w:left="101" w:right="342"/>
        <w:jc w:val="both"/>
        <w:rPr>
          <w:color w:val="000000"/>
          <w:sz w:val="24"/>
          <w:szCs w:val="24"/>
        </w:rPr>
      </w:pPr>
    </w:p>
    <w:p w14:paraId="28DBB640" w14:textId="77777777" w:rsidR="006135D9" w:rsidRPr="00195758" w:rsidRDefault="00611DDC" w:rsidP="00FF7F96">
      <w:pPr>
        <w:pStyle w:val="Ttulo1"/>
        <w:tabs>
          <w:tab w:val="left" w:pos="628"/>
        </w:tabs>
        <w:spacing w:line="360" w:lineRule="auto"/>
        <w:ind w:hanging="486"/>
        <w:jc w:val="both"/>
      </w:pPr>
      <w:r w:rsidRPr="00195758">
        <w:t>9.</w:t>
      </w:r>
      <w:r w:rsidRPr="00195758">
        <w:tab/>
        <w:t>DAS RESPONSABILIDADES DOS INTERESSADOS:</w:t>
      </w:r>
    </w:p>
    <w:p w14:paraId="556DF59F" w14:textId="77777777" w:rsidR="006135D9" w:rsidRPr="00195758" w:rsidRDefault="00611DDC" w:rsidP="00FF7F96">
      <w:pPr>
        <w:pBdr>
          <w:top w:val="nil"/>
          <w:left w:val="nil"/>
          <w:bottom w:val="nil"/>
          <w:right w:val="nil"/>
          <w:between w:val="nil"/>
        </w:pBdr>
        <w:spacing w:line="360" w:lineRule="auto"/>
        <w:ind w:left="101"/>
        <w:jc w:val="both"/>
        <w:rPr>
          <w:color w:val="000000"/>
          <w:sz w:val="24"/>
          <w:szCs w:val="24"/>
        </w:rPr>
      </w:pPr>
      <w:r w:rsidRPr="00195758">
        <w:rPr>
          <w:color w:val="000000"/>
          <w:sz w:val="24"/>
          <w:szCs w:val="24"/>
        </w:rPr>
        <w:t xml:space="preserve">9.1. Os representantes legais das ILPI’s deverão, no ato da inscrição, obrigatoriamente, informar endereço de email institucional, para comunicação entre as partes, bem como se </w:t>
      </w:r>
      <w:r w:rsidRPr="00195758">
        <w:rPr>
          <w:sz w:val="24"/>
          <w:szCs w:val="24"/>
        </w:rPr>
        <w:t>responsabilizará</w:t>
      </w:r>
      <w:r w:rsidRPr="00195758">
        <w:rPr>
          <w:color w:val="000000"/>
          <w:sz w:val="24"/>
          <w:szCs w:val="24"/>
        </w:rPr>
        <w:t xml:space="preserve"> por acompanhar o email informado para conhecimento de informes de solicitações e prazos pré-estabelecidos.</w:t>
      </w:r>
    </w:p>
    <w:p w14:paraId="7674ADD9" w14:textId="77777777" w:rsidR="006135D9" w:rsidRPr="00195758" w:rsidRDefault="00611DDC" w:rsidP="00FF7F96">
      <w:pPr>
        <w:pBdr>
          <w:top w:val="nil"/>
          <w:left w:val="nil"/>
          <w:bottom w:val="nil"/>
          <w:right w:val="nil"/>
          <w:between w:val="nil"/>
        </w:pBdr>
        <w:spacing w:line="360" w:lineRule="auto"/>
        <w:ind w:left="101"/>
        <w:jc w:val="both"/>
        <w:rPr>
          <w:color w:val="000000"/>
          <w:sz w:val="24"/>
          <w:szCs w:val="24"/>
        </w:rPr>
      </w:pPr>
      <w:r w:rsidRPr="00195758">
        <w:rPr>
          <w:color w:val="000000"/>
          <w:sz w:val="24"/>
          <w:szCs w:val="24"/>
        </w:rPr>
        <w:t>9.2 As solicitações deverão ser realizadas mediante envio de ofício, assinadas pelo responsável legal da ILPI, não sendo admitidas por outros meios.</w:t>
      </w:r>
    </w:p>
    <w:p w14:paraId="753E5CE8" w14:textId="77777777" w:rsidR="006135D9" w:rsidRPr="00195758" w:rsidRDefault="00611DDC" w:rsidP="00FF7F96">
      <w:pPr>
        <w:pBdr>
          <w:top w:val="nil"/>
          <w:left w:val="nil"/>
          <w:bottom w:val="nil"/>
          <w:right w:val="nil"/>
          <w:between w:val="nil"/>
        </w:pBdr>
        <w:spacing w:line="360" w:lineRule="auto"/>
        <w:ind w:left="101"/>
        <w:jc w:val="both"/>
        <w:rPr>
          <w:color w:val="000000"/>
          <w:sz w:val="24"/>
          <w:szCs w:val="24"/>
        </w:rPr>
      </w:pPr>
      <w:r w:rsidRPr="00195758">
        <w:rPr>
          <w:color w:val="000000"/>
          <w:sz w:val="24"/>
          <w:szCs w:val="24"/>
        </w:rPr>
        <w:lastRenderedPageBreak/>
        <w:t xml:space="preserve">9.3. Em caso de não cumprimento da execução em tempo hábil, os responsáveis legais das instituições </w:t>
      </w:r>
      <w:r w:rsidRPr="00195758">
        <w:rPr>
          <w:sz w:val="24"/>
          <w:szCs w:val="24"/>
        </w:rPr>
        <w:t>convenientes</w:t>
      </w:r>
      <w:r w:rsidRPr="00195758">
        <w:rPr>
          <w:color w:val="000000"/>
          <w:sz w:val="24"/>
          <w:szCs w:val="24"/>
        </w:rPr>
        <w:t xml:space="preserve"> poderão solicitar aditivo de prazo com vistas à dilatação de vigência do Termo de Colaboração, mediante ofício direcionado ao Secretário de Estado do Desenvolvimento Humano/PB.</w:t>
      </w:r>
    </w:p>
    <w:p w14:paraId="747F32E1" w14:textId="77777777" w:rsidR="006135D9" w:rsidRPr="00195758" w:rsidRDefault="00611DDC" w:rsidP="00FF7F96">
      <w:pPr>
        <w:pBdr>
          <w:top w:val="nil"/>
          <w:left w:val="nil"/>
          <w:bottom w:val="nil"/>
          <w:right w:val="nil"/>
          <w:between w:val="nil"/>
        </w:pBdr>
        <w:spacing w:line="360" w:lineRule="auto"/>
        <w:ind w:left="101"/>
        <w:jc w:val="both"/>
        <w:rPr>
          <w:color w:val="000000"/>
          <w:sz w:val="24"/>
          <w:szCs w:val="24"/>
        </w:rPr>
      </w:pPr>
      <w:r w:rsidRPr="00195758">
        <w:rPr>
          <w:color w:val="000000"/>
          <w:sz w:val="24"/>
          <w:szCs w:val="24"/>
        </w:rPr>
        <w:t>9.4. As solicitações de dilatação de prazo são de inteira responsabilidade do representante legal da ILPI, e deverão ser realizadas em, no mínimo, 45 (quarenta e cinco) dias anteriores ao término da vigência do Termo de Colaboração. A SEDH não se responsabilizará pela autorização das solicitações encaminhadas após o prazo pré-estabelecido.</w:t>
      </w:r>
    </w:p>
    <w:p w14:paraId="4ECFD2A8" w14:textId="77777777" w:rsidR="006135D9" w:rsidRPr="00195758" w:rsidRDefault="00611DDC" w:rsidP="00FF7F96">
      <w:pPr>
        <w:pBdr>
          <w:top w:val="nil"/>
          <w:left w:val="nil"/>
          <w:bottom w:val="nil"/>
          <w:right w:val="nil"/>
          <w:between w:val="nil"/>
        </w:pBdr>
        <w:spacing w:line="360" w:lineRule="auto"/>
        <w:ind w:left="101"/>
        <w:jc w:val="both"/>
        <w:rPr>
          <w:color w:val="000000"/>
          <w:sz w:val="24"/>
          <w:szCs w:val="24"/>
        </w:rPr>
      </w:pPr>
      <w:r w:rsidRPr="00195758">
        <w:rPr>
          <w:color w:val="000000"/>
          <w:sz w:val="24"/>
          <w:szCs w:val="24"/>
        </w:rPr>
        <w:t xml:space="preserve">9.5. Para auxiliar no monitoramento da execução do Plano de Trabalho, a direção da instituição deverá enviar </w:t>
      </w:r>
      <w:r w:rsidRPr="00195758">
        <w:rPr>
          <w:sz w:val="24"/>
          <w:szCs w:val="24"/>
        </w:rPr>
        <w:t>à Secretaria</w:t>
      </w:r>
      <w:r w:rsidRPr="00195758">
        <w:rPr>
          <w:color w:val="000000"/>
          <w:sz w:val="24"/>
          <w:szCs w:val="24"/>
        </w:rPr>
        <w:t xml:space="preserve"> de Estado do Desenvolvimento Humano/SEDH, para o setor de Protocolo, através do e-mail </w:t>
      </w:r>
      <w:r w:rsidRPr="00195758">
        <w:rPr>
          <w:b/>
          <w:color w:val="000000"/>
          <w:sz w:val="24"/>
          <w:szCs w:val="24"/>
        </w:rPr>
        <w:t>protocolosedh2021@gmail.com</w:t>
      </w:r>
      <w:r w:rsidRPr="00195758">
        <w:rPr>
          <w:color w:val="000000"/>
          <w:sz w:val="24"/>
          <w:szCs w:val="24"/>
        </w:rPr>
        <w:t xml:space="preserve"> a prestação de contas junto com o relatório final das atividades contidas no Plano de Trabalho, em até 30 (trinta) dias após o término da execução.</w:t>
      </w:r>
    </w:p>
    <w:p w14:paraId="15D146AF" w14:textId="77777777" w:rsidR="006135D9" w:rsidRPr="00195758" w:rsidRDefault="006135D9" w:rsidP="00FF7F96">
      <w:pPr>
        <w:pBdr>
          <w:top w:val="nil"/>
          <w:left w:val="nil"/>
          <w:bottom w:val="nil"/>
          <w:right w:val="nil"/>
          <w:between w:val="nil"/>
        </w:pBdr>
        <w:spacing w:line="360" w:lineRule="auto"/>
        <w:ind w:left="101"/>
        <w:jc w:val="both"/>
        <w:rPr>
          <w:color w:val="000000"/>
          <w:sz w:val="24"/>
          <w:szCs w:val="24"/>
        </w:rPr>
      </w:pPr>
    </w:p>
    <w:p w14:paraId="18915E46" w14:textId="77777777" w:rsidR="006135D9" w:rsidRPr="00195758" w:rsidRDefault="00611DDC" w:rsidP="00FF7F96">
      <w:pPr>
        <w:pBdr>
          <w:top w:val="nil"/>
          <w:left w:val="nil"/>
          <w:bottom w:val="nil"/>
          <w:right w:val="nil"/>
          <w:between w:val="nil"/>
        </w:pBdr>
        <w:spacing w:line="360" w:lineRule="auto"/>
        <w:ind w:left="101"/>
        <w:jc w:val="both"/>
        <w:rPr>
          <w:color w:val="000000"/>
          <w:sz w:val="24"/>
          <w:szCs w:val="24"/>
        </w:rPr>
      </w:pPr>
      <w:r w:rsidRPr="00195758">
        <w:rPr>
          <w:b/>
          <w:color w:val="000000"/>
          <w:sz w:val="24"/>
          <w:szCs w:val="24"/>
        </w:rPr>
        <w:t>10.</w:t>
      </w:r>
      <w:r w:rsidRPr="00195758">
        <w:rPr>
          <w:b/>
          <w:color w:val="000000"/>
          <w:sz w:val="24"/>
          <w:szCs w:val="24"/>
        </w:rPr>
        <w:tab/>
        <w:t>DAS VEDAÇÕES:</w:t>
      </w:r>
    </w:p>
    <w:p w14:paraId="1BDA6DD6" w14:textId="77777777" w:rsidR="006135D9" w:rsidRPr="00195758" w:rsidRDefault="00611DDC" w:rsidP="00FF7F96">
      <w:pPr>
        <w:pBdr>
          <w:top w:val="nil"/>
          <w:left w:val="nil"/>
          <w:bottom w:val="nil"/>
          <w:right w:val="nil"/>
          <w:between w:val="nil"/>
        </w:pBdr>
        <w:tabs>
          <w:tab w:val="left" w:pos="777"/>
        </w:tabs>
        <w:spacing w:line="360" w:lineRule="auto"/>
        <w:ind w:left="101" w:right="343"/>
        <w:jc w:val="both"/>
        <w:rPr>
          <w:color w:val="000000"/>
          <w:sz w:val="24"/>
          <w:szCs w:val="24"/>
        </w:rPr>
      </w:pPr>
      <w:r w:rsidRPr="00195758">
        <w:rPr>
          <w:color w:val="000000"/>
          <w:sz w:val="24"/>
          <w:szCs w:val="24"/>
        </w:rPr>
        <w:t>10.1 Para fins de elaboração do plano de aplicação de recursos vinculados à parceria é vedada a inclusão de despesas para pagamento de diárias, remuneração de pessoal a qualquer título, bem como encargos sociais, conforme a Lei nº 7.611, de 30 de junho de 2004.</w:t>
      </w:r>
    </w:p>
    <w:p w14:paraId="25B46C62" w14:textId="60A21F2A" w:rsidR="006135D9" w:rsidRPr="00195758" w:rsidRDefault="00611DDC" w:rsidP="00FF7F96">
      <w:pPr>
        <w:pBdr>
          <w:top w:val="nil"/>
          <w:left w:val="nil"/>
          <w:bottom w:val="nil"/>
          <w:right w:val="nil"/>
          <w:between w:val="nil"/>
        </w:pBdr>
        <w:tabs>
          <w:tab w:val="left" w:pos="777"/>
        </w:tabs>
        <w:spacing w:line="360" w:lineRule="auto"/>
        <w:ind w:left="101" w:right="343"/>
        <w:jc w:val="both"/>
        <w:rPr>
          <w:color w:val="000000"/>
          <w:sz w:val="24"/>
          <w:szCs w:val="24"/>
        </w:rPr>
      </w:pPr>
      <w:r w:rsidRPr="00195758">
        <w:rPr>
          <w:color w:val="000000"/>
          <w:sz w:val="24"/>
          <w:szCs w:val="24"/>
        </w:rPr>
        <w:t>10.2</w:t>
      </w:r>
      <w:r w:rsidR="001575B1" w:rsidRPr="00195758">
        <w:rPr>
          <w:color w:val="000000"/>
          <w:sz w:val="24"/>
          <w:szCs w:val="24"/>
        </w:rPr>
        <w:t>.</w:t>
      </w:r>
      <w:r w:rsidRPr="00195758">
        <w:rPr>
          <w:color w:val="000000"/>
          <w:sz w:val="24"/>
          <w:szCs w:val="24"/>
        </w:rPr>
        <w:t xml:space="preserve"> Aditamento com alteração da natureza do objeto ou das metas;</w:t>
      </w:r>
    </w:p>
    <w:p w14:paraId="15AEA393" w14:textId="48AAEF10" w:rsidR="006135D9" w:rsidRPr="00195758" w:rsidRDefault="00611DDC" w:rsidP="00FF7F96">
      <w:pPr>
        <w:pBdr>
          <w:top w:val="nil"/>
          <w:left w:val="nil"/>
          <w:bottom w:val="nil"/>
          <w:right w:val="nil"/>
          <w:between w:val="nil"/>
        </w:pBdr>
        <w:tabs>
          <w:tab w:val="left" w:pos="777"/>
        </w:tabs>
        <w:spacing w:line="360" w:lineRule="auto"/>
        <w:ind w:left="101" w:right="343"/>
        <w:jc w:val="both"/>
        <w:rPr>
          <w:color w:val="000000"/>
          <w:sz w:val="24"/>
          <w:szCs w:val="24"/>
        </w:rPr>
      </w:pPr>
      <w:r w:rsidRPr="00195758">
        <w:rPr>
          <w:color w:val="000000"/>
          <w:sz w:val="24"/>
          <w:szCs w:val="24"/>
        </w:rPr>
        <w:t>10.3</w:t>
      </w:r>
      <w:r w:rsidR="001575B1" w:rsidRPr="00195758">
        <w:rPr>
          <w:color w:val="000000"/>
          <w:sz w:val="24"/>
          <w:szCs w:val="24"/>
        </w:rPr>
        <w:t>.</w:t>
      </w:r>
      <w:r w:rsidRPr="00195758">
        <w:rPr>
          <w:color w:val="000000"/>
          <w:sz w:val="24"/>
          <w:szCs w:val="24"/>
        </w:rPr>
        <w:t xml:space="preserve"> Utilização dos recursos em finalidade diversa da estabelecida no respectivo instrumento, ainda que em caráter de emergência;</w:t>
      </w:r>
    </w:p>
    <w:p w14:paraId="67C60C2D" w14:textId="2BED4633" w:rsidR="006135D9" w:rsidRPr="00195758" w:rsidRDefault="00611DDC" w:rsidP="00FF7F96">
      <w:pPr>
        <w:pBdr>
          <w:top w:val="nil"/>
          <w:left w:val="nil"/>
          <w:bottom w:val="nil"/>
          <w:right w:val="nil"/>
          <w:between w:val="nil"/>
        </w:pBdr>
        <w:tabs>
          <w:tab w:val="left" w:pos="777"/>
        </w:tabs>
        <w:spacing w:line="360" w:lineRule="auto"/>
        <w:ind w:left="101" w:right="343"/>
        <w:jc w:val="both"/>
        <w:rPr>
          <w:color w:val="000000"/>
          <w:sz w:val="24"/>
          <w:szCs w:val="24"/>
        </w:rPr>
      </w:pPr>
      <w:r w:rsidRPr="00195758">
        <w:rPr>
          <w:color w:val="000000"/>
          <w:sz w:val="24"/>
          <w:szCs w:val="24"/>
        </w:rPr>
        <w:t>10.4</w:t>
      </w:r>
      <w:r w:rsidR="001575B1" w:rsidRPr="00195758">
        <w:rPr>
          <w:color w:val="000000"/>
          <w:sz w:val="24"/>
          <w:szCs w:val="24"/>
        </w:rPr>
        <w:t>.</w:t>
      </w:r>
      <w:r w:rsidRPr="00195758">
        <w:rPr>
          <w:color w:val="000000"/>
          <w:sz w:val="24"/>
          <w:szCs w:val="24"/>
        </w:rPr>
        <w:t xml:space="preserve"> Custeio de despesas em data anterior ou posterior à sua vigência;</w:t>
      </w:r>
    </w:p>
    <w:p w14:paraId="33CE0905" w14:textId="5FF09767" w:rsidR="006135D9" w:rsidRPr="00195758" w:rsidRDefault="00611DDC" w:rsidP="00FF7F96">
      <w:pPr>
        <w:pBdr>
          <w:top w:val="nil"/>
          <w:left w:val="nil"/>
          <w:bottom w:val="nil"/>
          <w:right w:val="nil"/>
          <w:between w:val="nil"/>
        </w:pBdr>
        <w:tabs>
          <w:tab w:val="left" w:pos="777"/>
        </w:tabs>
        <w:spacing w:line="360" w:lineRule="auto"/>
        <w:ind w:left="101" w:right="343"/>
        <w:jc w:val="both"/>
        <w:rPr>
          <w:color w:val="000000"/>
          <w:sz w:val="24"/>
          <w:szCs w:val="24"/>
        </w:rPr>
      </w:pPr>
      <w:r w:rsidRPr="00195758">
        <w:rPr>
          <w:color w:val="000000"/>
          <w:sz w:val="24"/>
          <w:szCs w:val="24"/>
        </w:rPr>
        <w:t>10.5</w:t>
      </w:r>
      <w:r w:rsidR="001575B1" w:rsidRPr="00195758">
        <w:rPr>
          <w:color w:val="000000"/>
          <w:sz w:val="24"/>
          <w:szCs w:val="24"/>
        </w:rPr>
        <w:t>.</w:t>
      </w:r>
      <w:r w:rsidRPr="00195758">
        <w:rPr>
          <w:color w:val="000000"/>
          <w:sz w:val="24"/>
          <w:szCs w:val="24"/>
        </w:rPr>
        <w:t xml:space="preserve"> Realização de despesas com taxas bancárias, com multas, juros ou correção monetária, inclusive referente a pagamentos ou recolhimentos fora dos prazos;</w:t>
      </w:r>
    </w:p>
    <w:p w14:paraId="023CC329" w14:textId="77777777" w:rsidR="006135D9" w:rsidRPr="00195758" w:rsidRDefault="00611DDC" w:rsidP="00FF7F96">
      <w:pPr>
        <w:pBdr>
          <w:top w:val="nil"/>
          <w:left w:val="nil"/>
          <w:bottom w:val="nil"/>
          <w:right w:val="nil"/>
          <w:between w:val="nil"/>
        </w:pBdr>
        <w:tabs>
          <w:tab w:val="left" w:pos="777"/>
        </w:tabs>
        <w:spacing w:line="360" w:lineRule="auto"/>
        <w:ind w:left="101" w:right="343"/>
        <w:jc w:val="both"/>
        <w:rPr>
          <w:color w:val="000000"/>
          <w:sz w:val="24"/>
          <w:szCs w:val="24"/>
        </w:rPr>
      </w:pPr>
      <w:r w:rsidRPr="00195758">
        <w:rPr>
          <w:color w:val="000000"/>
          <w:sz w:val="24"/>
          <w:szCs w:val="24"/>
        </w:rPr>
        <w:t>10.6. Transferência de recursos para clubes, associações de servidores ou quaisquer entidades congêneres;</w:t>
      </w:r>
    </w:p>
    <w:p w14:paraId="7017B42A" w14:textId="063CA773" w:rsidR="006135D9" w:rsidRPr="00195758" w:rsidRDefault="00611DDC" w:rsidP="00FF7F96">
      <w:pPr>
        <w:pBdr>
          <w:top w:val="nil"/>
          <w:left w:val="nil"/>
          <w:bottom w:val="nil"/>
          <w:right w:val="nil"/>
          <w:between w:val="nil"/>
        </w:pBdr>
        <w:tabs>
          <w:tab w:val="left" w:pos="777"/>
        </w:tabs>
        <w:spacing w:line="360" w:lineRule="auto"/>
        <w:ind w:left="101" w:right="343"/>
        <w:jc w:val="both"/>
        <w:rPr>
          <w:color w:val="000000"/>
          <w:sz w:val="24"/>
          <w:szCs w:val="24"/>
        </w:rPr>
      </w:pPr>
      <w:r w:rsidRPr="00195758">
        <w:rPr>
          <w:color w:val="000000"/>
          <w:sz w:val="24"/>
          <w:szCs w:val="24"/>
        </w:rPr>
        <w:t>10.7</w:t>
      </w:r>
      <w:r w:rsidR="001575B1" w:rsidRPr="00195758">
        <w:rPr>
          <w:color w:val="000000"/>
          <w:sz w:val="24"/>
          <w:szCs w:val="24"/>
        </w:rPr>
        <w:t>.</w:t>
      </w:r>
      <w:r w:rsidRPr="00195758">
        <w:rPr>
          <w:color w:val="000000"/>
          <w:sz w:val="24"/>
          <w:szCs w:val="24"/>
        </w:rPr>
        <w:t xml:space="preserve"> Realização de despesas com comunicação, publicidade ou eventos;</w:t>
      </w:r>
    </w:p>
    <w:p w14:paraId="586798E8" w14:textId="46926CBE" w:rsidR="006135D9" w:rsidRPr="00195758" w:rsidRDefault="00611DDC" w:rsidP="00FF7F96">
      <w:pPr>
        <w:pBdr>
          <w:top w:val="nil"/>
          <w:left w:val="nil"/>
          <w:bottom w:val="nil"/>
          <w:right w:val="nil"/>
          <w:between w:val="nil"/>
        </w:pBdr>
        <w:tabs>
          <w:tab w:val="left" w:pos="777"/>
        </w:tabs>
        <w:spacing w:line="360" w:lineRule="auto"/>
        <w:ind w:left="101" w:right="343"/>
        <w:jc w:val="both"/>
        <w:rPr>
          <w:color w:val="000000"/>
          <w:sz w:val="24"/>
          <w:szCs w:val="24"/>
        </w:rPr>
      </w:pPr>
      <w:r w:rsidRPr="00195758">
        <w:rPr>
          <w:color w:val="000000"/>
          <w:sz w:val="24"/>
          <w:szCs w:val="24"/>
        </w:rPr>
        <w:lastRenderedPageBreak/>
        <w:t>10.8</w:t>
      </w:r>
      <w:r w:rsidR="001575B1" w:rsidRPr="00195758">
        <w:rPr>
          <w:color w:val="000000"/>
          <w:sz w:val="24"/>
          <w:szCs w:val="24"/>
        </w:rPr>
        <w:t>.</w:t>
      </w:r>
      <w:r w:rsidRPr="00195758">
        <w:rPr>
          <w:color w:val="000000"/>
          <w:sz w:val="24"/>
          <w:szCs w:val="24"/>
        </w:rPr>
        <w:t xml:space="preserve"> Pagamento de despesas com pessoal ativo, inativo e pensionista do Estado ou dos Municípios, nos termos do inciso X do artigo 167 da Constituição Federal; </w:t>
      </w:r>
    </w:p>
    <w:p w14:paraId="1961F18C" w14:textId="77777777" w:rsidR="006135D9" w:rsidRPr="00195758" w:rsidRDefault="006135D9" w:rsidP="00FF7F96">
      <w:pPr>
        <w:pBdr>
          <w:top w:val="nil"/>
          <w:left w:val="nil"/>
          <w:bottom w:val="nil"/>
          <w:right w:val="nil"/>
          <w:between w:val="nil"/>
        </w:pBdr>
        <w:tabs>
          <w:tab w:val="left" w:pos="777"/>
        </w:tabs>
        <w:spacing w:line="360" w:lineRule="auto"/>
        <w:ind w:left="101" w:right="343"/>
        <w:jc w:val="both"/>
        <w:rPr>
          <w:color w:val="000000"/>
          <w:sz w:val="24"/>
          <w:szCs w:val="24"/>
        </w:rPr>
      </w:pPr>
    </w:p>
    <w:p w14:paraId="5D7C4599" w14:textId="77777777" w:rsidR="006135D9" w:rsidRPr="00195758" w:rsidRDefault="00611DDC" w:rsidP="00FF7F96">
      <w:pPr>
        <w:pBdr>
          <w:top w:val="nil"/>
          <w:left w:val="nil"/>
          <w:bottom w:val="nil"/>
          <w:right w:val="nil"/>
          <w:between w:val="nil"/>
        </w:pBdr>
        <w:spacing w:line="360" w:lineRule="auto"/>
        <w:rPr>
          <w:color w:val="000000"/>
          <w:sz w:val="24"/>
          <w:szCs w:val="24"/>
        </w:rPr>
      </w:pPr>
      <w:r w:rsidRPr="00195758">
        <w:rPr>
          <w:b/>
          <w:color w:val="000000"/>
          <w:sz w:val="24"/>
          <w:szCs w:val="24"/>
        </w:rPr>
        <w:t>11. DAS DISPOSIÇÕES FINAIS:</w:t>
      </w:r>
    </w:p>
    <w:p w14:paraId="6B064C6A" w14:textId="77777777" w:rsidR="006135D9" w:rsidRPr="00195758" w:rsidRDefault="00611DDC" w:rsidP="00FF7F96">
      <w:pPr>
        <w:spacing w:line="360" w:lineRule="auto"/>
        <w:jc w:val="both"/>
        <w:rPr>
          <w:sz w:val="24"/>
          <w:szCs w:val="24"/>
        </w:rPr>
      </w:pPr>
      <w:r w:rsidRPr="00195758">
        <w:rPr>
          <w:sz w:val="24"/>
          <w:szCs w:val="24"/>
        </w:rPr>
        <w:t>11.1. A Comissão de Monitoramento fará o acompanhamento da execução e da prestação de contas do Termo de Colaboração formalizados com as ILPI’s contempladas.</w:t>
      </w:r>
    </w:p>
    <w:p w14:paraId="6BAE800E" w14:textId="77777777" w:rsidR="006135D9" w:rsidRPr="00195758" w:rsidRDefault="00611DDC" w:rsidP="00FF7F96">
      <w:pPr>
        <w:spacing w:line="360" w:lineRule="auto"/>
        <w:jc w:val="both"/>
        <w:rPr>
          <w:sz w:val="24"/>
          <w:szCs w:val="24"/>
        </w:rPr>
      </w:pPr>
      <w:r w:rsidRPr="00195758">
        <w:rPr>
          <w:sz w:val="24"/>
          <w:szCs w:val="24"/>
        </w:rPr>
        <w:t>11.2 O Plano de Trabalho proposto deverá ser executado após a assinatura e publicação do Termo de Colaboração, respeitando o prazo de cumprimento das ações.</w:t>
      </w:r>
    </w:p>
    <w:p w14:paraId="20739B8A" w14:textId="55AD64B0" w:rsidR="006135D9" w:rsidRPr="00195758" w:rsidRDefault="00611DDC" w:rsidP="00FF7F96">
      <w:pPr>
        <w:spacing w:line="360" w:lineRule="auto"/>
        <w:jc w:val="both"/>
        <w:rPr>
          <w:sz w:val="24"/>
          <w:szCs w:val="24"/>
        </w:rPr>
      </w:pPr>
      <w:r w:rsidRPr="00195758">
        <w:rPr>
          <w:sz w:val="24"/>
          <w:szCs w:val="24"/>
        </w:rPr>
        <w:t xml:space="preserve">11.3. O prazo da vigência para execução das ações será de 12 (doze) meses, iniciando em </w:t>
      </w:r>
      <w:r w:rsidR="00F14243">
        <w:rPr>
          <w:sz w:val="24"/>
          <w:szCs w:val="24"/>
        </w:rPr>
        <w:t>agosto</w:t>
      </w:r>
      <w:r w:rsidRPr="00195758">
        <w:rPr>
          <w:sz w:val="24"/>
          <w:szCs w:val="24"/>
        </w:rPr>
        <w:t xml:space="preserve"> de 202</w:t>
      </w:r>
      <w:r w:rsidR="002B2F55">
        <w:rPr>
          <w:sz w:val="24"/>
          <w:szCs w:val="24"/>
        </w:rPr>
        <w:t>5</w:t>
      </w:r>
      <w:r w:rsidRPr="00195758">
        <w:rPr>
          <w:sz w:val="24"/>
          <w:szCs w:val="24"/>
        </w:rPr>
        <w:t xml:space="preserve"> a julho de 202</w:t>
      </w:r>
      <w:r w:rsidR="002B2F55">
        <w:rPr>
          <w:sz w:val="24"/>
          <w:szCs w:val="24"/>
        </w:rPr>
        <w:t>6</w:t>
      </w:r>
      <w:r w:rsidRPr="00195758">
        <w:rPr>
          <w:sz w:val="24"/>
          <w:szCs w:val="24"/>
        </w:rPr>
        <w:t xml:space="preserve"> sendo necessária tal especificação no plano de trabalho.</w:t>
      </w:r>
    </w:p>
    <w:p w14:paraId="0E22B9C1" w14:textId="77777777" w:rsidR="006135D9" w:rsidRPr="00195758" w:rsidRDefault="00611DDC" w:rsidP="00FF7F96">
      <w:pPr>
        <w:spacing w:line="360" w:lineRule="auto"/>
        <w:jc w:val="both"/>
        <w:rPr>
          <w:sz w:val="24"/>
          <w:szCs w:val="24"/>
        </w:rPr>
      </w:pPr>
      <w:r w:rsidRPr="00195758">
        <w:rPr>
          <w:sz w:val="24"/>
          <w:szCs w:val="24"/>
        </w:rPr>
        <w:t>11.4. O prazo para prestação de contas será de 30 (trinta) dias após o término do prazo de vigência do Termo de Colaboração, sob pena de inclusão no Sistema Integrado de Administração Financeira do Governo Estadual (SIAF) e Cadastro de Inadimplência do Sistema Integrado de Administração Financeira do Governo Estadual (CADIN).</w:t>
      </w:r>
    </w:p>
    <w:p w14:paraId="653CD290" w14:textId="77777777" w:rsidR="006135D9" w:rsidRPr="00195758" w:rsidRDefault="00611DDC" w:rsidP="00FF7F96">
      <w:pPr>
        <w:spacing w:line="360" w:lineRule="auto"/>
        <w:jc w:val="both"/>
        <w:rPr>
          <w:sz w:val="24"/>
          <w:szCs w:val="24"/>
        </w:rPr>
      </w:pPr>
      <w:r w:rsidRPr="00195758">
        <w:rPr>
          <w:sz w:val="24"/>
          <w:szCs w:val="24"/>
        </w:rPr>
        <w:t>11.5. Será instaurada Tomada de Contas Especial quando na execução do Termo de Colaboração forem identificados danos causados ao erário, em conformidade com o Decreto n° 29.463, de 15 de julho de 2008.</w:t>
      </w:r>
    </w:p>
    <w:p w14:paraId="49DBE513" w14:textId="77777777" w:rsidR="006135D9" w:rsidRPr="00195758" w:rsidRDefault="006135D9" w:rsidP="00FF7F96">
      <w:pPr>
        <w:pBdr>
          <w:top w:val="nil"/>
          <w:left w:val="nil"/>
          <w:bottom w:val="nil"/>
          <w:right w:val="nil"/>
          <w:between w:val="nil"/>
        </w:pBdr>
        <w:spacing w:line="360" w:lineRule="auto"/>
        <w:rPr>
          <w:color w:val="000000"/>
          <w:sz w:val="24"/>
          <w:szCs w:val="24"/>
        </w:rPr>
      </w:pPr>
    </w:p>
    <w:p w14:paraId="13EFE804" w14:textId="22897F25" w:rsidR="006135D9" w:rsidRPr="00195758" w:rsidRDefault="00611DDC" w:rsidP="00FF7F96">
      <w:pPr>
        <w:pBdr>
          <w:top w:val="nil"/>
          <w:left w:val="nil"/>
          <w:bottom w:val="nil"/>
          <w:right w:val="nil"/>
          <w:between w:val="nil"/>
        </w:pBdr>
        <w:spacing w:line="360" w:lineRule="auto"/>
        <w:ind w:left="5736"/>
        <w:rPr>
          <w:color w:val="000000"/>
          <w:sz w:val="24"/>
          <w:szCs w:val="24"/>
        </w:rPr>
      </w:pPr>
      <w:r w:rsidRPr="00195758">
        <w:rPr>
          <w:color w:val="000000"/>
          <w:sz w:val="24"/>
          <w:szCs w:val="24"/>
        </w:rPr>
        <w:t xml:space="preserve">João Pessoa, </w:t>
      </w:r>
      <w:r w:rsidR="005B2CC7">
        <w:rPr>
          <w:color w:val="000000"/>
          <w:sz w:val="24"/>
          <w:szCs w:val="24"/>
        </w:rPr>
        <w:t>02 de junho</w:t>
      </w:r>
      <w:r w:rsidRPr="00195758">
        <w:rPr>
          <w:color w:val="000000"/>
          <w:sz w:val="24"/>
          <w:szCs w:val="24"/>
        </w:rPr>
        <w:t xml:space="preserve"> de 202</w:t>
      </w:r>
      <w:r w:rsidR="002B2F55">
        <w:rPr>
          <w:color w:val="000000"/>
          <w:sz w:val="24"/>
          <w:szCs w:val="24"/>
        </w:rPr>
        <w:t>5</w:t>
      </w:r>
      <w:r w:rsidRPr="00195758">
        <w:rPr>
          <w:color w:val="000000"/>
          <w:sz w:val="24"/>
          <w:szCs w:val="24"/>
        </w:rPr>
        <w:t>.</w:t>
      </w:r>
    </w:p>
    <w:p w14:paraId="75A49A52" w14:textId="77777777" w:rsidR="006135D9" w:rsidRPr="00195758" w:rsidRDefault="006135D9" w:rsidP="00FF7F96">
      <w:pPr>
        <w:pBdr>
          <w:top w:val="nil"/>
          <w:left w:val="nil"/>
          <w:bottom w:val="nil"/>
          <w:right w:val="nil"/>
          <w:between w:val="nil"/>
        </w:pBdr>
        <w:spacing w:line="360" w:lineRule="auto"/>
        <w:rPr>
          <w:color w:val="000000"/>
          <w:sz w:val="24"/>
          <w:szCs w:val="24"/>
        </w:rPr>
      </w:pPr>
    </w:p>
    <w:p w14:paraId="46C136D2" w14:textId="77777777" w:rsidR="006135D9" w:rsidRPr="00195758" w:rsidRDefault="006135D9" w:rsidP="00FF7F96">
      <w:pPr>
        <w:pBdr>
          <w:top w:val="nil"/>
          <w:left w:val="nil"/>
          <w:bottom w:val="nil"/>
          <w:right w:val="nil"/>
          <w:between w:val="nil"/>
        </w:pBdr>
        <w:spacing w:line="360" w:lineRule="auto"/>
        <w:rPr>
          <w:color w:val="000000"/>
          <w:sz w:val="24"/>
          <w:szCs w:val="24"/>
        </w:rPr>
      </w:pPr>
    </w:p>
    <w:p w14:paraId="7D60FA04" w14:textId="77777777" w:rsidR="006135D9" w:rsidRPr="00195758" w:rsidRDefault="006135D9" w:rsidP="00FF7F96">
      <w:pPr>
        <w:pBdr>
          <w:top w:val="nil"/>
          <w:left w:val="nil"/>
          <w:bottom w:val="nil"/>
          <w:right w:val="nil"/>
          <w:between w:val="nil"/>
        </w:pBdr>
        <w:spacing w:line="360" w:lineRule="auto"/>
        <w:rPr>
          <w:color w:val="000000"/>
          <w:sz w:val="24"/>
          <w:szCs w:val="24"/>
        </w:rPr>
      </w:pPr>
    </w:p>
    <w:p w14:paraId="0C646298" w14:textId="02D10D63" w:rsidR="006135D9" w:rsidRPr="00195758" w:rsidRDefault="00611DDC" w:rsidP="00FF7F96">
      <w:pPr>
        <w:pBdr>
          <w:top w:val="nil"/>
          <w:left w:val="nil"/>
          <w:bottom w:val="nil"/>
          <w:right w:val="nil"/>
          <w:between w:val="nil"/>
        </w:pBdr>
        <w:spacing w:line="360" w:lineRule="auto"/>
        <w:ind w:left="550" w:right="791"/>
        <w:jc w:val="center"/>
        <w:rPr>
          <w:b/>
          <w:color w:val="000000"/>
          <w:sz w:val="24"/>
          <w:szCs w:val="24"/>
        </w:rPr>
      </w:pPr>
      <w:r w:rsidRPr="00195758">
        <w:rPr>
          <w:b/>
          <w:color w:val="000000"/>
          <w:sz w:val="24"/>
          <w:szCs w:val="24"/>
        </w:rPr>
        <w:t xml:space="preserve">YASNAIA POLLYANNA WERTON </w:t>
      </w:r>
    </w:p>
    <w:p w14:paraId="02270D81" w14:textId="77777777" w:rsidR="006135D9" w:rsidRPr="00195758" w:rsidRDefault="00611DDC" w:rsidP="00FF7F96">
      <w:pPr>
        <w:pBdr>
          <w:top w:val="nil"/>
          <w:left w:val="nil"/>
          <w:bottom w:val="nil"/>
          <w:right w:val="nil"/>
          <w:between w:val="nil"/>
        </w:pBdr>
        <w:spacing w:line="360" w:lineRule="auto"/>
        <w:ind w:left="550" w:right="791"/>
        <w:jc w:val="center"/>
        <w:rPr>
          <w:color w:val="000000"/>
          <w:sz w:val="24"/>
          <w:szCs w:val="24"/>
        </w:rPr>
        <w:sectPr w:rsidR="006135D9" w:rsidRPr="00195758">
          <w:headerReference w:type="default" r:id="rId10"/>
          <w:footerReference w:type="default" r:id="rId11"/>
          <w:pgSz w:w="11900" w:h="16840"/>
          <w:pgMar w:top="3020" w:right="780" w:bottom="1560" w:left="1600" w:header="720" w:footer="740" w:gutter="0"/>
          <w:pgNumType w:start="1"/>
          <w:cols w:space="720"/>
        </w:sectPr>
      </w:pPr>
      <w:r w:rsidRPr="00195758">
        <w:rPr>
          <w:color w:val="000000"/>
          <w:sz w:val="24"/>
          <w:szCs w:val="24"/>
        </w:rPr>
        <w:t>SECRETÁRIA DE ESTADO DE DESENVOLVIMENTO HUMANO</w:t>
      </w:r>
    </w:p>
    <w:p w14:paraId="71318121" w14:textId="77777777" w:rsidR="006135D9" w:rsidRDefault="00611DDC" w:rsidP="00A97283">
      <w:pPr>
        <w:pStyle w:val="Ttulo1"/>
        <w:ind w:left="549" w:right="791" w:firstLine="0"/>
        <w:jc w:val="center"/>
      </w:pPr>
      <w:r w:rsidRPr="00195758">
        <w:lastRenderedPageBreak/>
        <w:t>ANEXO I</w:t>
      </w:r>
    </w:p>
    <w:p w14:paraId="7C801A15" w14:textId="77777777" w:rsidR="0044591A" w:rsidRDefault="0044591A" w:rsidP="00A97283">
      <w:pPr>
        <w:pStyle w:val="Ttulo1"/>
        <w:ind w:left="549" w:right="791" w:firstLine="0"/>
        <w:jc w:val="center"/>
      </w:pPr>
      <w:r>
        <w:t>MODELO DE OFÍCIO SOLICITANDO A CELEBRAÇÃO DO TERMO DE COLABORAÇÃO AO SECRETÁRIO DE ESTADO DO DESENVOLVIMENTO HUMANO– SEDH</w:t>
      </w:r>
    </w:p>
    <w:p w14:paraId="0DC1E9FA" w14:textId="0FCC9607" w:rsidR="0044591A" w:rsidRDefault="0044591A" w:rsidP="00A97283">
      <w:pPr>
        <w:pStyle w:val="Ttulo1"/>
        <w:ind w:left="549" w:right="791" w:firstLine="0"/>
        <w:jc w:val="center"/>
      </w:pPr>
      <w:r>
        <w:t xml:space="preserve">PAPEL TIMBRADO DA ENTIDADE </w:t>
      </w:r>
    </w:p>
    <w:p w14:paraId="483C15EC" w14:textId="717923CB" w:rsidR="002003E1" w:rsidRDefault="0044591A" w:rsidP="00A0580C">
      <w:pPr>
        <w:pStyle w:val="Ttulo1"/>
        <w:spacing w:line="360" w:lineRule="auto"/>
        <w:ind w:left="0" w:right="791" w:firstLine="0"/>
        <w:jc w:val="both"/>
        <w:rPr>
          <w:b w:val="0"/>
          <w:bCs w:val="0"/>
        </w:rPr>
      </w:pPr>
      <w:r w:rsidRPr="0044591A">
        <w:rPr>
          <w:b w:val="0"/>
          <w:bCs w:val="0"/>
        </w:rPr>
        <w:t>OFÍCIO Nº xx/202</w:t>
      </w:r>
      <w:r w:rsidR="002B2F55">
        <w:rPr>
          <w:b w:val="0"/>
          <w:bCs w:val="0"/>
        </w:rPr>
        <w:t>5</w:t>
      </w:r>
      <w:r>
        <w:rPr>
          <w:b w:val="0"/>
          <w:bCs w:val="0"/>
        </w:rPr>
        <w:t xml:space="preserve">                                                          </w:t>
      </w:r>
      <w:r w:rsidRPr="0044591A">
        <w:rPr>
          <w:b w:val="0"/>
          <w:bCs w:val="0"/>
        </w:rPr>
        <w:t xml:space="preserve"> </w:t>
      </w:r>
    </w:p>
    <w:p w14:paraId="3BC9C8AB" w14:textId="43FF7EA3" w:rsidR="0044591A" w:rsidRPr="0044591A" w:rsidRDefault="002003E1" w:rsidP="002003E1">
      <w:pPr>
        <w:pStyle w:val="Ttulo1"/>
        <w:spacing w:line="360" w:lineRule="auto"/>
        <w:ind w:left="549" w:right="791" w:firstLine="0"/>
        <w:jc w:val="right"/>
        <w:rPr>
          <w:b w:val="0"/>
          <w:bCs w:val="0"/>
        </w:rPr>
      </w:pPr>
      <w:r>
        <w:rPr>
          <w:b w:val="0"/>
          <w:bCs w:val="0"/>
        </w:rPr>
        <w:t>Municipio</w:t>
      </w:r>
      <w:r w:rsidR="0044591A" w:rsidRPr="0044591A">
        <w:rPr>
          <w:b w:val="0"/>
          <w:bCs w:val="0"/>
        </w:rPr>
        <w:t>, xx de xxx de 202</w:t>
      </w:r>
      <w:r w:rsidR="002B2F55">
        <w:rPr>
          <w:b w:val="0"/>
          <w:bCs w:val="0"/>
        </w:rPr>
        <w:t>5</w:t>
      </w:r>
      <w:r w:rsidR="0044591A" w:rsidRPr="0044591A">
        <w:rPr>
          <w:b w:val="0"/>
          <w:bCs w:val="0"/>
        </w:rPr>
        <w:t xml:space="preserve">. </w:t>
      </w:r>
    </w:p>
    <w:p w14:paraId="7681ED4A" w14:textId="77777777" w:rsidR="002003E1" w:rsidRDefault="002003E1" w:rsidP="0044591A">
      <w:pPr>
        <w:pStyle w:val="Ttulo1"/>
        <w:spacing w:line="360" w:lineRule="auto"/>
        <w:ind w:left="549" w:right="791" w:firstLine="0"/>
        <w:jc w:val="both"/>
        <w:rPr>
          <w:b w:val="0"/>
          <w:bCs w:val="0"/>
        </w:rPr>
      </w:pPr>
    </w:p>
    <w:p w14:paraId="123A3387" w14:textId="77777777" w:rsidR="00A0580C" w:rsidRDefault="00A0580C" w:rsidP="00A0580C">
      <w:pPr>
        <w:pStyle w:val="Ttulo1"/>
        <w:spacing w:line="360" w:lineRule="auto"/>
        <w:ind w:right="791"/>
        <w:jc w:val="both"/>
        <w:rPr>
          <w:b w:val="0"/>
          <w:bCs w:val="0"/>
        </w:rPr>
      </w:pPr>
      <w:r>
        <w:rPr>
          <w:b w:val="0"/>
          <w:bCs w:val="0"/>
        </w:rPr>
        <w:t>Excelentíssima</w:t>
      </w:r>
      <w:r w:rsidR="0044591A" w:rsidRPr="0044591A">
        <w:rPr>
          <w:b w:val="0"/>
          <w:bCs w:val="0"/>
        </w:rPr>
        <w:t xml:space="preserve"> Senhora</w:t>
      </w:r>
      <w:r>
        <w:rPr>
          <w:b w:val="0"/>
          <w:bCs w:val="0"/>
        </w:rPr>
        <w:t xml:space="preserve"> Secretária,</w:t>
      </w:r>
      <w:r w:rsidR="0044591A" w:rsidRPr="0044591A">
        <w:rPr>
          <w:b w:val="0"/>
          <w:bCs w:val="0"/>
        </w:rPr>
        <w:t xml:space="preserve"> </w:t>
      </w:r>
    </w:p>
    <w:p w14:paraId="5200B77A" w14:textId="3BDC6C79" w:rsidR="0044591A" w:rsidRPr="0044591A" w:rsidRDefault="0044591A" w:rsidP="00A0580C">
      <w:pPr>
        <w:pStyle w:val="Ttulo1"/>
        <w:spacing w:line="360" w:lineRule="auto"/>
        <w:ind w:right="791"/>
        <w:jc w:val="both"/>
        <w:rPr>
          <w:b w:val="0"/>
          <w:bCs w:val="0"/>
        </w:rPr>
      </w:pPr>
      <w:r w:rsidRPr="0044591A">
        <w:rPr>
          <w:b w:val="0"/>
          <w:bCs w:val="0"/>
        </w:rPr>
        <w:t xml:space="preserve">Yasnaia Pollyanna Werton </w:t>
      </w:r>
    </w:p>
    <w:p w14:paraId="440A18A5" w14:textId="30426447" w:rsidR="0044591A" w:rsidRDefault="0044591A" w:rsidP="00A0580C">
      <w:pPr>
        <w:pStyle w:val="Ttulo1"/>
        <w:spacing w:line="360" w:lineRule="auto"/>
        <w:ind w:right="791"/>
        <w:jc w:val="both"/>
        <w:rPr>
          <w:b w:val="0"/>
          <w:bCs w:val="0"/>
        </w:rPr>
      </w:pPr>
      <w:r w:rsidRPr="0044591A">
        <w:rPr>
          <w:b w:val="0"/>
          <w:bCs w:val="0"/>
        </w:rPr>
        <w:t>Secret</w:t>
      </w:r>
      <w:r w:rsidR="00A0580C">
        <w:rPr>
          <w:b w:val="0"/>
          <w:bCs w:val="0"/>
        </w:rPr>
        <w:t>a</w:t>
      </w:r>
      <w:r w:rsidRPr="0044591A">
        <w:rPr>
          <w:b w:val="0"/>
          <w:bCs w:val="0"/>
        </w:rPr>
        <w:t xml:space="preserve">ria de Estado do Desenvolvimento Humano - SEDH </w:t>
      </w:r>
    </w:p>
    <w:p w14:paraId="73FEFC36" w14:textId="77777777" w:rsidR="00A0580C" w:rsidRDefault="00A0580C" w:rsidP="0044591A">
      <w:pPr>
        <w:pStyle w:val="Ttulo1"/>
        <w:spacing w:line="360" w:lineRule="auto"/>
        <w:ind w:left="549" w:right="791" w:firstLine="0"/>
        <w:jc w:val="both"/>
        <w:rPr>
          <w:b w:val="0"/>
          <w:bCs w:val="0"/>
        </w:rPr>
      </w:pPr>
    </w:p>
    <w:p w14:paraId="4BA9DAF8" w14:textId="73A8CB90" w:rsidR="0044591A" w:rsidRDefault="0044591A" w:rsidP="00A0580C">
      <w:pPr>
        <w:pStyle w:val="Ttulo1"/>
        <w:spacing w:line="360" w:lineRule="auto"/>
        <w:ind w:left="101" w:right="791" w:firstLine="0"/>
        <w:jc w:val="both"/>
        <w:rPr>
          <w:b w:val="0"/>
          <w:bCs w:val="0"/>
        </w:rPr>
      </w:pPr>
      <w:r w:rsidRPr="0044591A">
        <w:rPr>
          <w:b w:val="0"/>
          <w:bCs w:val="0"/>
        </w:rPr>
        <w:t>Assunto: Solicitação de Celebração do Termo de Colaboração conforme edital de</w:t>
      </w:r>
      <w:r w:rsidR="00A0580C">
        <w:rPr>
          <w:b w:val="0"/>
          <w:bCs w:val="0"/>
        </w:rPr>
        <w:t xml:space="preserve"> </w:t>
      </w:r>
      <w:r w:rsidRPr="0044591A">
        <w:rPr>
          <w:b w:val="0"/>
          <w:bCs w:val="0"/>
        </w:rPr>
        <w:t>CONVOCAÇÃO PÚBLICA – ILPI´S Nº 01/202</w:t>
      </w:r>
      <w:r w:rsidR="002B2F55">
        <w:rPr>
          <w:b w:val="0"/>
          <w:bCs w:val="0"/>
        </w:rPr>
        <w:t>5</w:t>
      </w:r>
      <w:r w:rsidRPr="0044591A">
        <w:rPr>
          <w:b w:val="0"/>
          <w:bCs w:val="0"/>
        </w:rPr>
        <w:t xml:space="preserve"> – SEDH. </w:t>
      </w:r>
    </w:p>
    <w:p w14:paraId="663B322D" w14:textId="77777777" w:rsidR="00A0580C" w:rsidRDefault="00A0580C" w:rsidP="00A0580C">
      <w:pPr>
        <w:pStyle w:val="Ttulo1"/>
        <w:spacing w:line="360" w:lineRule="auto"/>
        <w:ind w:left="0" w:right="791" w:firstLine="0"/>
        <w:jc w:val="both"/>
        <w:rPr>
          <w:b w:val="0"/>
          <w:bCs w:val="0"/>
        </w:rPr>
      </w:pPr>
    </w:p>
    <w:p w14:paraId="4D8F71C0" w14:textId="77777777" w:rsidR="00A0580C" w:rsidRDefault="0044591A" w:rsidP="00A0580C">
      <w:pPr>
        <w:pStyle w:val="Ttulo1"/>
        <w:spacing w:line="360" w:lineRule="auto"/>
        <w:ind w:left="0" w:right="791" w:firstLine="851"/>
        <w:jc w:val="both"/>
        <w:rPr>
          <w:b w:val="0"/>
          <w:bCs w:val="0"/>
        </w:rPr>
      </w:pPr>
      <w:r w:rsidRPr="0044591A">
        <w:rPr>
          <w:b w:val="0"/>
          <w:bCs w:val="0"/>
        </w:rPr>
        <w:t>Senhora</w:t>
      </w:r>
      <w:r w:rsidR="00A0580C">
        <w:rPr>
          <w:b w:val="0"/>
          <w:bCs w:val="0"/>
        </w:rPr>
        <w:t xml:space="preserve"> Secretária</w:t>
      </w:r>
      <w:r w:rsidRPr="0044591A">
        <w:rPr>
          <w:b w:val="0"/>
          <w:bCs w:val="0"/>
        </w:rPr>
        <w:t xml:space="preserve">, </w:t>
      </w:r>
    </w:p>
    <w:p w14:paraId="43CEB8AC" w14:textId="77777777" w:rsidR="00A0580C" w:rsidRDefault="00A0580C" w:rsidP="00A0580C">
      <w:pPr>
        <w:pStyle w:val="Ttulo1"/>
        <w:spacing w:line="360" w:lineRule="auto"/>
        <w:ind w:left="0" w:right="791" w:firstLine="851"/>
        <w:jc w:val="both"/>
        <w:rPr>
          <w:b w:val="0"/>
          <w:bCs w:val="0"/>
        </w:rPr>
      </w:pPr>
    </w:p>
    <w:p w14:paraId="16788850" w14:textId="77777777" w:rsidR="00420524" w:rsidRDefault="0044591A" w:rsidP="00420524">
      <w:pPr>
        <w:pStyle w:val="Ttulo1"/>
        <w:spacing w:line="360" w:lineRule="auto"/>
        <w:ind w:left="0" w:right="791" w:firstLine="851"/>
        <w:jc w:val="both"/>
        <w:rPr>
          <w:b w:val="0"/>
          <w:bCs w:val="0"/>
        </w:rPr>
      </w:pPr>
      <w:r w:rsidRPr="0044591A">
        <w:rPr>
          <w:b w:val="0"/>
          <w:bCs w:val="0"/>
        </w:rPr>
        <w:t>Ao cumprimenta-la cordialmente, venho por meio deste, solicitar Celebração do Termo de Colaboração nos termos do edital de CONVOCAÇÃO PÚBLICA – ILPI´S Nº 01/202</w:t>
      </w:r>
      <w:r w:rsidR="002B2F55">
        <w:rPr>
          <w:b w:val="0"/>
          <w:bCs w:val="0"/>
        </w:rPr>
        <w:t>5</w:t>
      </w:r>
      <w:r w:rsidRPr="0044591A">
        <w:rPr>
          <w:b w:val="0"/>
          <w:bCs w:val="0"/>
        </w:rPr>
        <w:t xml:space="preserve"> – SEDH. A instituição xxx, inscrita no CNPJ n° xxxxxxxxx, nos critérios da lei 13.019, de 31 de julho de 2014 - Marco Regulatório das Organizações da Sociedade Civil – MROSC, localizada no município xxx, no endereço xxx, tendo xxx idosos institucionalizados, e com responsável pela instituição o senhor ou senhora. Xxx, cpf xx . </w:t>
      </w:r>
    </w:p>
    <w:p w14:paraId="64639C3C" w14:textId="574BEAB8" w:rsidR="0044591A" w:rsidRDefault="0044591A" w:rsidP="00420524">
      <w:pPr>
        <w:pStyle w:val="Ttulo1"/>
        <w:spacing w:line="360" w:lineRule="auto"/>
        <w:ind w:left="0" w:right="791" w:firstLine="851"/>
        <w:jc w:val="both"/>
        <w:rPr>
          <w:b w:val="0"/>
          <w:bCs w:val="0"/>
        </w:rPr>
      </w:pPr>
      <w:r w:rsidRPr="0044591A">
        <w:rPr>
          <w:b w:val="0"/>
          <w:bCs w:val="0"/>
        </w:rPr>
        <w:t xml:space="preserve">Diante do exposto, solicitamos a liberação de recursos por meio de termo de colaboração no valor de xxx, com objetivo de aquisição xxx. </w:t>
      </w:r>
    </w:p>
    <w:p w14:paraId="5D6ECCC4" w14:textId="77777777" w:rsidR="00420524" w:rsidRDefault="0044591A" w:rsidP="00A0580C">
      <w:pPr>
        <w:pStyle w:val="Ttulo1"/>
        <w:spacing w:line="360" w:lineRule="auto"/>
        <w:ind w:left="0" w:right="791" w:firstLine="0"/>
        <w:jc w:val="both"/>
        <w:rPr>
          <w:b w:val="0"/>
          <w:bCs w:val="0"/>
        </w:rPr>
      </w:pPr>
      <w:r w:rsidRPr="0044591A">
        <w:rPr>
          <w:b w:val="0"/>
          <w:bCs w:val="0"/>
        </w:rPr>
        <w:t>Sem mais para o momento, reiteramos os votos de estima.</w:t>
      </w:r>
    </w:p>
    <w:p w14:paraId="7C7E0725" w14:textId="3330425E" w:rsidR="0044591A" w:rsidRDefault="0044591A" w:rsidP="00420524">
      <w:pPr>
        <w:pStyle w:val="Ttulo1"/>
        <w:spacing w:line="360" w:lineRule="auto"/>
        <w:ind w:left="0" w:right="791" w:firstLine="851"/>
        <w:jc w:val="both"/>
        <w:rPr>
          <w:b w:val="0"/>
          <w:bCs w:val="0"/>
        </w:rPr>
      </w:pPr>
      <w:r w:rsidRPr="0044591A">
        <w:rPr>
          <w:b w:val="0"/>
          <w:bCs w:val="0"/>
        </w:rPr>
        <w:t xml:space="preserve">Atenciosamente, </w:t>
      </w:r>
    </w:p>
    <w:p w14:paraId="73F0732A" w14:textId="77777777" w:rsidR="0044591A" w:rsidRDefault="0044591A" w:rsidP="0044591A">
      <w:pPr>
        <w:pStyle w:val="Ttulo1"/>
        <w:spacing w:line="360" w:lineRule="auto"/>
        <w:ind w:left="549" w:right="791" w:firstLine="0"/>
        <w:jc w:val="both"/>
        <w:rPr>
          <w:b w:val="0"/>
          <w:bCs w:val="0"/>
        </w:rPr>
      </w:pPr>
    </w:p>
    <w:p w14:paraId="361B18D3" w14:textId="77777777" w:rsidR="0044591A" w:rsidRDefault="0044591A" w:rsidP="00A97283">
      <w:pPr>
        <w:pStyle w:val="Ttulo1"/>
        <w:ind w:left="549" w:right="791" w:firstLine="0"/>
        <w:jc w:val="center"/>
        <w:rPr>
          <w:b w:val="0"/>
          <w:bCs w:val="0"/>
        </w:rPr>
      </w:pPr>
      <w:r w:rsidRPr="0044591A">
        <w:rPr>
          <w:b w:val="0"/>
          <w:bCs w:val="0"/>
        </w:rPr>
        <w:t>Nome do Presidente(a)</w:t>
      </w:r>
    </w:p>
    <w:p w14:paraId="10BCA3C6" w14:textId="6B1D8277" w:rsidR="0044591A" w:rsidRDefault="0044591A" w:rsidP="00A97283">
      <w:pPr>
        <w:pStyle w:val="Ttulo1"/>
        <w:ind w:left="549" w:right="791" w:firstLine="0"/>
        <w:jc w:val="center"/>
        <w:rPr>
          <w:b w:val="0"/>
          <w:bCs w:val="0"/>
        </w:rPr>
      </w:pPr>
      <w:r w:rsidRPr="0044591A">
        <w:rPr>
          <w:b w:val="0"/>
          <w:bCs w:val="0"/>
        </w:rPr>
        <w:t>Nome da Instituição</w:t>
      </w:r>
    </w:p>
    <w:p w14:paraId="25CF033E" w14:textId="77777777" w:rsidR="0044591A" w:rsidRDefault="0044591A" w:rsidP="0044591A">
      <w:pPr>
        <w:pStyle w:val="Ttulo1"/>
        <w:spacing w:line="360" w:lineRule="auto"/>
        <w:ind w:left="549" w:right="791" w:firstLine="0"/>
        <w:jc w:val="both"/>
        <w:rPr>
          <w:b w:val="0"/>
          <w:bCs w:val="0"/>
        </w:rPr>
      </w:pPr>
    </w:p>
    <w:p w14:paraId="7A66F12C" w14:textId="77777777" w:rsidR="0044591A" w:rsidRDefault="0044591A" w:rsidP="0044591A">
      <w:pPr>
        <w:pStyle w:val="Ttulo1"/>
        <w:spacing w:line="360" w:lineRule="auto"/>
        <w:ind w:left="549" w:right="791" w:firstLine="0"/>
        <w:jc w:val="both"/>
        <w:rPr>
          <w:b w:val="0"/>
          <w:bCs w:val="0"/>
        </w:rPr>
      </w:pPr>
    </w:p>
    <w:p w14:paraId="5F08749F" w14:textId="286BEC94" w:rsidR="006135D9" w:rsidRPr="000B6690" w:rsidRDefault="00611DDC" w:rsidP="00EF3AB1">
      <w:pPr>
        <w:spacing w:line="360" w:lineRule="auto"/>
        <w:jc w:val="center"/>
        <w:rPr>
          <w:rFonts w:asciiTheme="minorHAnsi" w:hAnsiTheme="minorHAnsi" w:cstheme="minorHAnsi"/>
          <w:b/>
          <w:sz w:val="24"/>
          <w:szCs w:val="24"/>
        </w:rPr>
      </w:pPr>
      <w:r w:rsidRPr="000B6690">
        <w:rPr>
          <w:rFonts w:asciiTheme="minorHAnsi" w:hAnsiTheme="minorHAnsi" w:cstheme="minorHAnsi"/>
          <w:b/>
          <w:sz w:val="24"/>
          <w:szCs w:val="24"/>
        </w:rPr>
        <w:t>ANEXO II – PLA</w:t>
      </w:r>
      <w:r w:rsidR="001F5BE0">
        <w:rPr>
          <w:rFonts w:asciiTheme="minorHAnsi" w:hAnsiTheme="minorHAnsi" w:cstheme="minorHAnsi"/>
          <w:b/>
          <w:sz w:val="24"/>
          <w:szCs w:val="24"/>
        </w:rPr>
        <w:t>N</w:t>
      </w:r>
      <w:r w:rsidRPr="000B6690">
        <w:rPr>
          <w:rFonts w:asciiTheme="minorHAnsi" w:hAnsiTheme="minorHAnsi" w:cstheme="minorHAnsi"/>
          <w:b/>
          <w:sz w:val="24"/>
          <w:szCs w:val="24"/>
        </w:rPr>
        <w:t>O DE TRABALHO</w:t>
      </w:r>
    </w:p>
    <w:p w14:paraId="3D379C7F" w14:textId="09D1DBB2" w:rsidR="000B6690" w:rsidRPr="000B6690" w:rsidRDefault="000B6690" w:rsidP="000B6690">
      <w:pPr>
        <w:contextualSpacing/>
        <w:jc w:val="center"/>
        <w:rPr>
          <w:rFonts w:asciiTheme="minorHAnsi" w:hAnsiTheme="minorHAnsi" w:cstheme="minorHAnsi"/>
          <w:sz w:val="24"/>
          <w:szCs w:val="24"/>
        </w:rPr>
      </w:pPr>
    </w:p>
    <w:tbl>
      <w:tblPr>
        <w:tblW w:w="9923" w:type="dxa"/>
        <w:jc w:val="center"/>
        <w:tblCellMar>
          <w:left w:w="70" w:type="dxa"/>
          <w:right w:w="70" w:type="dxa"/>
        </w:tblCellMar>
        <w:tblLook w:val="04A0" w:firstRow="1" w:lastRow="0" w:firstColumn="1" w:lastColumn="0" w:noHBand="0" w:noVBand="1"/>
      </w:tblPr>
      <w:tblGrid>
        <w:gridCol w:w="2233"/>
        <w:gridCol w:w="662"/>
        <w:gridCol w:w="2476"/>
        <w:gridCol w:w="664"/>
        <w:gridCol w:w="664"/>
        <w:gridCol w:w="907"/>
        <w:gridCol w:w="616"/>
        <w:gridCol w:w="1701"/>
      </w:tblGrid>
      <w:tr w:rsidR="000B6690" w:rsidRPr="000B6690" w14:paraId="1AFBF9F7" w14:textId="77777777" w:rsidTr="00F25CC5">
        <w:trPr>
          <w:trHeight w:val="300"/>
          <w:jc w:val="center"/>
        </w:trPr>
        <w:tc>
          <w:tcPr>
            <w:tcW w:w="9923" w:type="dxa"/>
            <w:gridSpan w:val="8"/>
            <w:tcBorders>
              <w:top w:val="nil"/>
              <w:left w:val="nil"/>
              <w:bottom w:val="nil"/>
              <w:right w:val="nil"/>
            </w:tcBorders>
            <w:shd w:val="clear" w:color="auto" w:fill="auto"/>
            <w:noWrap/>
            <w:vAlign w:val="bottom"/>
          </w:tcPr>
          <w:p w14:paraId="210033D2" w14:textId="77777777" w:rsidR="001F5BE0" w:rsidRDefault="000B6690" w:rsidP="00E34AC7">
            <w:pPr>
              <w:contextualSpacing/>
              <w:jc w:val="center"/>
              <w:rPr>
                <w:rFonts w:asciiTheme="minorHAnsi" w:hAnsiTheme="minorHAnsi" w:cstheme="minorHAnsi"/>
                <w:b/>
                <w:color w:val="000000"/>
                <w:sz w:val="24"/>
                <w:szCs w:val="24"/>
              </w:rPr>
            </w:pPr>
            <w:r w:rsidRPr="000B6690">
              <w:rPr>
                <w:rFonts w:asciiTheme="minorHAnsi" w:hAnsiTheme="minorHAnsi" w:cstheme="minorHAnsi"/>
                <w:sz w:val="24"/>
                <w:szCs w:val="24"/>
              </w:rPr>
              <w:br w:type="page"/>
            </w:r>
            <w:r w:rsidR="001F5BE0" w:rsidRPr="000B6690">
              <w:rPr>
                <w:rFonts w:asciiTheme="minorHAnsi" w:hAnsiTheme="minorHAnsi" w:cstheme="minorHAnsi"/>
                <w:b/>
                <w:bCs/>
                <w:sz w:val="24"/>
                <w:szCs w:val="24"/>
              </w:rPr>
              <w:t>PROPOSTA DE TRABALHO</w:t>
            </w:r>
            <w:r w:rsidR="001F5BE0" w:rsidRPr="000B6690">
              <w:rPr>
                <w:rFonts w:asciiTheme="minorHAnsi" w:hAnsiTheme="minorHAnsi" w:cstheme="minorHAnsi"/>
                <w:b/>
                <w:color w:val="000000"/>
                <w:sz w:val="24"/>
                <w:szCs w:val="24"/>
              </w:rPr>
              <w:t xml:space="preserve"> </w:t>
            </w:r>
          </w:p>
          <w:p w14:paraId="67469CD8" w14:textId="1FD0CD97" w:rsidR="000B6690" w:rsidRPr="000B6690" w:rsidRDefault="000B6690" w:rsidP="001F5BE0">
            <w:pPr>
              <w:contextualSpacing/>
              <w:jc w:val="center"/>
              <w:rPr>
                <w:rFonts w:asciiTheme="minorHAnsi" w:hAnsiTheme="minorHAnsi" w:cstheme="minorHAnsi"/>
                <w:b/>
                <w:bCs/>
                <w:color w:val="000000"/>
                <w:sz w:val="24"/>
                <w:szCs w:val="24"/>
              </w:rPr>
            </w:pPr>
            <w:r w:rsidRPr="000B6690">
              <w:rPr>
                <w:rFonts w:asciiTheme="minorHAnsi" w:hAnsiTheme="minorHAnsi" w:cstheme="minorHAnsi"/>
                <w:b/>
                <w:color w:val="000000"/>
                <w:sz w:val="24"/>
                <w:szCs w:val="24"/>
              </w:rPr>
              <w:t>PLANO DE TRABALHO 1/3</w:t>
            </w:r>
          </w:p>
        </w:tc>
      </w:tr>
      <w:tr w:rsidR="000B6690" w:rsidRPr="000B6690" w14:paraId="5C97AC4D" w14:textId="77777777" w:rsidTr="00E34AC7">
        <w:trPr>
          <w:trHeight w:val="300"/>
          <w:jc w:val="center"/>
        </w:trPr>
        <w:tc>
          <w:tcPr>
            <w:tcW w:w="9923" w:type="dxa"/>
            <w:gridSpan w:val="8"/>
            <w:tcBorders>
              <w:top w:val="single" w:sz="8" w:space="0" w:color="auto"/>
              <w:left w:val="single" w:sz="8" w:space="0" w:color="auto"/>
              <w:bottom w:val="single" w:sz="4" w:space="0" w:color="auto"/>
              <w:right w:val="single" w:sz="8" w:space="0" w:color="000000"/>
            </w:tcBorders>
            <w:shd w:val="clear" w:color="000000" w:fill="F2F2F2"/>
            <w:noWrap/>
            <w:vAlign w:val="bottom"/>
          </w:tcPr>
          <w:p w14:paraId="4FB136FF" w14:textId="77777777" w:rsidR="000B6690" w:rsidRPr="000B6690" w:rsidRDefault="000B6690" w:rsidP="00E34AC7">
            <w:pPr>
              <w:contextualSpacing/>
              <w:jc w:val="center"/>
              <w:rPr>
                <w:rFonts w:asciiTheme="minorHAnsi" w:hAnsiTheme="minorHAnsi" w:cstheme="minorHAnsi"/>
                <w:b/>
                <w:color w:val="000000"/>
                <w:sz w:val="24"/>
                <w:szCs w:val="24"/>
              </w:rPr>
            </w:pPr>
            <w:r w:rsidRPr="000B6690">
              <w:rPr>
                <w:rFonts w:asciiTheme="minorHAnsi" w:hAnsiTheme="minorHAnsi" w:cstheme="minorHAnsi"/>
                <w:b/>
                <w:color w:val="000000"/>
                <w:sz w:val="24"/>
                <w:szCs w:val="24"/>
              </w:rPr>
              <w:t>1. DADOS CADASTRAIS</w:t>
            </w:r>
          </w:p>
        </w:tc>
      </w:tr>
      <w:tr w:rsidR="000B6690" w:rsidRPr="000B6690" w14:paraId="4C5BDE1A" w14:textId="77777777" w:rsidTr="00E34AC7">
        <w:trPr>
          <w:trHeight w:val="450"/>
          <w:jc w:val="center"/>
        </w:trPr>
        <w:tc>
          <w:tcPr>
            <w:tcW w:w="6035" w:type="dxa"/>
            <w:gridSpan w:val="4"/>
            <w:vMerge w:val="restart"/>
            <w:tcBorders>
              <w:top w:val="single" w:sz="4" w:space="0" w:color="auto"/>
              <w:left w:val="single" w:sz="8" w:space="0" w:color="auto"/>
              <w:bottom w:val="single" w:sz="4" w:space="0" w:color="000000"/>
              <w:right w:val="single" w:sz="4" w:space="0" w:color="000000"/>
            </w:tcBorders>
            <w:shd w:val="clear" w:color="auto" w:fill="auto"/>
            <w:noWrap/>
          </w:tcPr>
          <w:p w14:paraId="41B9F3BE"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Órgão/Entidade Proponente</w:t>
            </w:r>
          </w:p>
        </w:tc>
        <w:tc>
          <w:tcPr>
            <w:tcW w:w="3888"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tcPr>
          <w:p w14:paraId="15C89DD6"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CNPJ</w:t>
            </w:r>
          </w:p>
        </w:tc>
      </w:tr>
      <w:tr w:rsidR="000B6690" w:rsidRPr="000B6690" w14:paraId="606E6DC1" w14:textId="77777777" w:rsidTr="00E34AC7">
        <w:trPr>
          <w:trHeight w:val="450"/>
          <w:jc w:val="center"/>
        </w:trPr>
        <w:tc>
          <w:tcPr>
            <w:tcW w:w="6035" w:type="dxa"/>
            <w:gridSpan w:val="4"/>
            <w:vMerge/>
            <w:tcBorders>
              <w:top w:val="single" w:sz="4" w:space="0" w:color="auto"/>
              <w:left w:val="single" w:sz="8" w:space="0" w:color="auto"/>
              <w:bottom w:val="single" w:sz="4" w:space="0" w:color="000000"/>
              <w:right w:val="single" w:sz="4" w:space="0" w:color="000000"/>
            </w:tcBorders>
            <w:vAlign w:val="center"/>
          </w:tcPr>
          <w:p w14:paraId="7B647098" w14:textId="77777777" w:rsidR="000B6690" w:rsidRPr="000B6690" w:rsidRDefault="000B6690" w:rsidP="00E34AC7">
            <w:pPr>
              <w:contextualSpacing/>
              <w:rPr>
                <w:rFonts w:asciiTheme="minorHAnsi" w:hAnsiTheme="minorHAnsi" w:cstheme="minorHAnsi"/>
                <w:b/>
                <w:bCs/>
                <w:color w:val="000000"/>
                <w:sz w:val="24"/>
                <w:szCs w:val="24"/>
              </w:rPr>
            </w:pPr>
          </w:p>
        </w:tc>
        <w:tc>
          <w:tcPr>
            <w:tcW w:w="3888" w:type="dxa"/>
            <w:gridSpan w:val="4"/>
            <w:vMerge/>
            <w:tcBorders>
              <w:top w:val="single" w:sz="4" w:space="0" w:color="auto"/>
              <w:left w:val="single" w:sz="4" w:space="0" w:color="auto"/>
              <w:bottom w:val="single" w:sz="4" w:space="0" w:color="000000"/>
              <w:right w:val="single" w:sz="8" w:space="0" w:color="000000"/>
            </w:tcBorders>
            <w:vAlign w:val="center"/>
          </w:tcPr>
          <w:p w14:paraId="57407FA9" w14:textId="77777777" w:rsidR="000B6690" w:rsidRPr="000B6690" w:rsidRDefault="000B6690" w:rsidP="00E34AC7">
            <w:pPr>
              <w:contextualSpacing/>
              <w:rPr>
                <w:rFonts w:asciiTheme="minorHAnsi" w:hAnsiTheme="minorHAnsi" w:cstheme="minorHAnsi"/>
                <w:b/>
                <w:bCs/>
                <w:color w:val="000000"/>
                <w:sz w:val="24"/>
                <w:szCs w:val="24"/>
              </w:rPr>
            </w:pPr>
          </w:p>
        </w:tc>
      </w:tr>
      <w:tr w:rsidR="000B6690" w:rsidRPr="000B6690" w14:paraId="3ED0D0E8" w14:textId="77777777" w:rsidTr="00E34AC7">
        <w:trPr>
          <w:trHeight w:val="300"/>
          <w:jc w:val="center"/>
        </w:trPr>
        <w:tc>
          <w:tcPr>
            <w:tcW w:w="9923"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tcPr>
          <w:p w14:paraId="07756C85"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Endereço:</w:t>
            </w:r>
          </w:p>
        </w:tc>
      </w:tr>
      <w:tr w:rsidR="000B6690" w:rsidRPr="000B6690" w14:paraId="589345C3" w14:textId="77777777" w:rsidTr="00E34AC7">
        <w:trPr>
          <w:trHeight w:val="300"/>
          <w:jc w:val="center"/>
        </w:trPr>
        <w:tc>
          <w:tcPr>
            <w:tcW w:w="5371" w:type="dxa"/>
            <w:gridSpan w:val="3"/>
            <w:tcBorders>
              <w:top w:val="single" w:sz="4" w:space="0" w:color="auto"/>
              <w:left w:val="nil"/>
              <w:bottom w:val="single" w:sz="4" w:space="0" w:color="auto"/>
              <w:right w:val="single" w:sz="8" w:space="0" w:color="000000"/>
            </w:tcBorders>
            <w:shd w:val="clear" w:color="auto" w:fill="auto"/>
            <w:noWrap/>
            <w:vAlign w:val="bottom"/>
          </w:tcPr>
          <w:p w14:paraId="6BEB1CA9"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4552" w:type="dxa"/>
            <w:gridSpan w:val="5"/>
            <w:tcBorders>
              <w:top w:val="single" w:sz="4" w:space="0" w:color="auto"/>
              <w:left w:val="nil"/>
              <w:bottom w:val="single" w:sz="4" w:space="0" w:color="auto"/>
              <w:right w:val="single" w:sz="8" w:space="0" w:color="000000"/>
            </w:tcBorders>
            <w:shd w:val="clear" w:color="auto" w:fill="auto"/>
            <w:noWrap/>
            <w:vAlign w:val="bottom"/>
          </w:tcPr>
          <w:p w14:paraId="35B76B11"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Email:</w:t>
            </w:r>
          </w:p>
        </w:tc>
      </w:tr>
      <w:tr w:rsidR="000B6690" w:rsidRPr="000B6690" w14:paraId="451E2683" w14:textId="77777777" w:rsidTr="00E34AC7">
        <w:trPr>
          <w:trHeight w:val="300"/>
          <w:jc w:val="center"/>
        </w:trPr>
        <w:tc>
          <w:tcPr>
            <w:tcW w:w="2895"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tcPr>
          <w:p w14:paraId="24E83AD5"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Cidade</w:t>
            </w:r>
          </w:p>
        </w:tc>
        <w:tc>
          <w:tcPr>
            <w:tcW w:w="2476" w:type="dxa"/>
            <w:tcBorders>
              <w:top w:val="nil"/>
              <w:left w:val="nil"/>
              <w:bottom w:val="single" w:sz="4" w:space="0" w:color="auto"/>
              <w:right w:val="single" w:sz="4" w:space="0" w:color="auto"/>
            </w:tcBorders>
            <w:shd w:val="clear" w:color="auto" w:fill="auto"/>
            <w:noWrap/>
            <w:vAlign w:val="bottom"/>
          </w:tcPr>
          <w:p w14:paraId="7C25D3EB"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UF</w:t>
            </w:r>
          </w:p>
        </w:tc>
        <w:tc>
          <w:tcPr>
            <w:tcW w:w="2235" w:type="dxa"/>
            <w:gridSpan w:val="3"/>
            <w:tcBorders>
              <w:top w:val="single" w:sz="4" w:space="0" w:color="auto"/>
              <w:left w:val="nil"/>
              <w:bottom w:val="single" w:sz="4" w:space="0" w:color="auto"/>
              <w:right w:val="single" w:sz="4" w:space="0" w:color="000000"/>
            </w:tcBorders>
            <w:shd w:val="clear" w:color="auto" w:fill="auto"/>
            <w:noWrap/>
            <w:vAlign w:val="bottom"/>
          </w:tcPr>
          <w:p w14:paraId="523FD6B5"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CEP</w:t>
            </w:r>
          </w:p>
        </w:tc>
        <w:tc>
          <w:tcPr>
            <w:tcW w:w="2317" w:type="dxa"/>
            <w:gridSpan w:val="2"/>
            <w:tcBorders>
              <w:top w:val="single" w:sz="4" w:space="0" w:color="auto"/>
              <w:left w:val="nil"/>
              <w:bottom w:val="single" w:sz="4" w:space="0" w:color="auto"/>
              <w:right w:val="single" w:sz="8" w:space="0" w:color="000000"/>
            </w:tcBorders>
            <w:shd w:val="clear" w:color="auto" w:fill="auto"/>
            <w:noWrap/>
            <w:vAlign w:val="bottom"/>
          </w:tcPr>
          <w:p w14:paraId="761CACCD"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Telefone</w:t>
            </w:r>
          </w:p>
        </w:tc>
      </w:tr>
      <w:tr w:rsidR="000B6690" w:rsidRPr="000B6690" w14:paraId="5D5A0E96" w14:textId="77777777" w:rsidTr="00E34AC7">
        <w:trPr>
          <w:trHeight w:val="300"/>
          <w:jc w:val="center"/>
        </w:trPr>
        <w:tc>
          <w:tcPr>
            <w:tcW w:w="2895"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tcPr>
          <w:p w14:paraId="30B85B1D"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2476" w:type="dxa"/>
            <w:tcBorders>
              <w:top w:val="nil"/>
              <w:left w:val="nil"/>
              <w:bottom w:val="single" w:sz="4" w:space="0" w:color="auto"/>
              <w:right w:val="single" w:sz="4" w:space="0" w:color="auto"/>
            </w:tcBorders>
            <w:shd w:val="clear" w:color="auto" w:fill="auto"/>
            <w:noWrap/>
            <w:vAlign w:val="bottom"/>
          </w:tcPr>
          <w:p w14:paraId="2B8C341D"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2235" w:type="dxa"/>
            <w:gridSpan w:val="3"/>
            <w:tcBorders>
              <w:top w:val="single" w:sz="4" w:space="0" w:color="auto"/>
              <w:left w:val="nil"/>
              <w:bottom w:val="single" w:sz="4" w:space="0" w:color="auto"/>
              <w:right w:val="single" w:sz="4" w:space="0" w:color="auto"/>
            </w:tcBorders>
            <w:shd w:val="clear" w:color="auto" w:fill="auto"/>
            <w:noWrap/>
            <w:vAlign w:val="bottom"/>
          </w:tcPr>
          <w:p w14:paraId="3CB80870"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2317" w:type="dxa"/>
            <w:gridSpan w:val="2"/>
            <w:tcBorders>
              <w:top w:val="single" w:sz="4" w:space="0" w:color="auto"/>
              <w:left w:val="nil"/>
              <w:bottom w:val="single" w:sz="4" w:space="0" w:color="auto"/>
              <w:right w:val="single" w:sz="8" w:space="0" w:color="000000"/>
            </w:tcBorders>
            <w:shd w:val="clear" w:color="auto" w:fill="auto"/>
            <w:noWrap/>
            <w:vAlign w:val="bottom"/>
          </w:tcPr>
          <w:p w14:paraId="7B288A99"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r>
      <w:tr w:rsidR="000B6690" w:rsidRPr="000B6690" w14:paraId="3131B6D3" w14:textId="77777777" w:rsidTr="00E34AC7">
        <w:trPr>
          <w:trHeight w:val="300"/>
          <w:jc w:val="center"/>
        </w:trPr>
        <w:tc>
          <w:tcPr>
            <w:tcW w:w="2895"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tcPr>
          <w:p w14:paraId="62EE65D5"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Banco</w:t>
            </w:r>
          </w:p>
        </w:tc>
        <w:tc>
          <w:tcPr>
            <w:tcW w:w="2476" w:type="dxa"/>
            <w:tcBorders>
              <w:top w:val="nil"/>
              <w:left w:val="nil"/>
              <w:bottom w:val="single" w:sz="4" w:space="0" w:color="auto"/>
              <w:right w:val="single" w:sz="4" w:space="0" w:color="auto"/>
            </w:tcBorders>
            <w:shd w:val="clear" w:color="auto" w:fill="auto"/>
            <w:noWrap/>
            <w:vAlign w:val="bottom"/>
          </w:tcPr>
          <w:p w14:paraId="6EC5984F"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Agência</w:t>
            </w:r>
          </w:p>
        </w:tc>
        <w:tc>
          <w:tcPr>
            <w:tcW w:w="2235" w:type="dxa"/>
            <w:gridSpan w:val="3"/>
            <w:tcBorders>
              <w:top w:val="single" w:sz="4" w:space="0" w:color="auto"/>
              <w:left w:val="nil"/>
              <w:bottom w:val="single" w:sz="4" w:space="0" w:color="auto"/>
              <w:right w:val="single" w:sz="4" w:space="0" w:color="auto"/>
            </w:tcBorders>
            <w:shd w:val="clear" w:color="auto" w:fill="auto"/>
            <w:noWrap/>
            <w:vAlign w:val="bottom"/>
          </w:tcPr>
          <w:p w14:paraId="2D70F92C"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Conta Corrente</w:t>
            </w:r>
          </w:p>
        </w:tc>
        <w:tc>
          <w:tcPr>
            <w:tcW w:w="2317" w:type="dxa"/>
            <w:gridSpan w:val="2"/>
            <w:tcBorders>
              <w:top w:val="single" w:sz="4" w:space="0" w:color="auto"/>
              <w:left w:val="nil"/>
              <w:bottom w:val="single" w:sz="4" w:space="0" w:color="auto"/>
              <w:right w:val="single" w:sz="4" w:space="0" w:color="auto"/>
            </w:tcBorders>
            <w:shd w:val="clear" w:color="auto" w:fill="auto"/>
            <w:noWrap/>
            <w:vAlign w:val="bottom"/>
          </w:tcPr>
          <w:p w14:paraId="6213EB2B"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Praça de Pagamento</w:t>
            </w:r>
          </w:p>
        </w:tc>
      </w:tr>
      <w:tr w:rsidR="000B6690" w:rsidRPr="000B6690" w14:paraId="5DA28BCF" w14:textId="77777777" w:rsidTr="00E34AC7">
        <w:trPr>
          <w:trHeight w:val="300"/>
          <w:jc w:val="center"/>
        </w:trPr>
        <w:tc>
          <w:tcPr>
            <w:tcW w:w="289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14:paraId="5B3F8D33"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2476" w:type="dxa"/>
            <w:tcBorders>
              <w:top w:val="nil"/>
              <w:left w:val="nil"/>
              <w:bottom w:val="single" w:sz="4" w:space="0" w:color="auto"/>
              <w:right w:val="single" w:sz="4" w:space="0" w:color="auto"/>
            </w:tcBorders>
            <w:shd w:val="clear" w:color="auto" w:fill="auto"/>
            <w:noWrap/>
            <w:vAlign w:val="bottom"/>
          </w:tcPr>
          <w:p w14:paraId="3018C17C"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2235" w:type="dxa"/>
            <w:gridSpan w:val="3"/>
            <w:tcBorders>
              <w:top w:val="single" w:sz="4" w:space="0" w:color="auto"/>
              <w:left w:val="nil"/>
              <w:bottom w:val="single" w:sz="4" w:space="0" w:color="auto"/>
              <w:right w:val="single" w:sz="4" w:space="0" w:color="000000"/>
            </w:tcBorders>
            <w:shd w:val="clear" w:color="auto" w:fill="auto"/>
            <w:noWrap/>
            <w:vAlign w:val="bottom"/>
          </w:tcPr>
          <w:p w14:paraId="40C3715D"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2317" w:type="dxa"/>
            <w:gridSpan w:val="2"/>
            <w:tcBorders>
              <w:top w:val="single" w:sz="4" w:space="0" w:color="auto"/>
              <w:left w:val="nil"/>
              <w:bottom w:val="single" w:sz="4" w:space="0" w:color="auto"/>
              <w:right w:val="single" w:sz="8" w:space="0" w:color="000000"/>
            </w:tcBorders>
            <w:shd w:val="clear" w:color="auto" w:fill="auto"/>
            <w:noWrap/>
            <w:vAlign w:val="bottom"/>
          </w:tcPr>
          <w:p w14:paraId="24E0C2EC"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r>
      <w:tr w:rsidR="000B6690" w:rsidRPr="000B6690" w14:paraId="0700A548" w14:textId="77777777" w:rsidTr="00E34AC7">
        <w:trPr>
          <w:trHeight w:val="300"/>
          <w:jc w:val="center"/>
        </w:trPr>
        <w:tc>
          <w:tcPr>
            <w:tcW w:w="7606"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tcPr>
          <w:p w14:paraId="3FDA6741"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Nome do Responsável</w:t>
            </w:r>
          </w:p>
        </w:tc>
        <w:tc>
          <w:tcPr>
            <w:tcW w:w="2317" w:type="dxa"/>
            <w:gridSpan w:val="2"/>
            <w:tcBorders>
              <w:top w:val="single" w:sz="4" w:space="0" w:color="auto"/>
              <w:left w:val="nil"/>
              <w:bottom w:val="single" w:sz="4" w:space="0" w:color="auto"/>
              <w:right w:val="single" w:sz="8" w:space="0" w:color="000000"/>
            </w:tcBorders>
            <w:shd w:val="clear" w:color="auto" w:fill="auto"/>
            <w:noWrap/>
            <w:vAlign w:val="bottom"/>
          </w:tcPr>
          <w:p w14:paraId="38B80766"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CPF</w:t>
            </w:r>
          </w:p>
        </w:tc>
      </w:tr>
      <w:tr w:rsidR="000B6690" w:rsidRPr="000B6690" w14:paraId="158281C2" w14:textId="77777777" w:rsidTr="00E34AC7">
        <w:trPr>
          <w:trHeight w:val="300"/>
          <w:jc w:val="center"/>
        </w:trPr>
        <w:tc>
          <w:tcPr>
            <w:tcW w:w="7606"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tcPr>
          <w:p w14:paraId="3ED16ABC"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2317" w:type="dxa"/>
            <w:gridSpan w:val="2"/>
            <w:tcBorders>
              <w:top w:val="single" w:sz="4" w:space="0" w:color="auto"/>
              <w:left w:val="nil"/>
              <w:bottom w:val="single" w:sz="4" w:space="0" w:color="auto"/>
              <w:right w:val="single" w:sz="8" w:space="0" w:color="000000"/>
            </w:tcBorders>
            <w:shd w:val="clear" w:color="auto" w:fill="auto"/>
            <w:noWrap/>
            <w:vAlign w:val="bottom"/>
          </w:tcPr>
          <w:p w14:paraId="02F89541" w14:textId="77777777" w:rsidR="000B6690" w:rsidRPr="000B6690" w:rsidRDefault="000B6690" w:rsidP="00E34AC7">
            <w:pPr>
              <w:contextualSpacing/>
              <w:jc w:val="center"/>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r>
      <w:tr w:rsidR="000B6690" w:rsidRPr="000B6690" w14:paraId="1A974CF2" w14:textId="77777777" w:rsidTr="00E34AC7">
        <w:trPr>
          <w:trHeight w:val="300"/>
          <w:jc w:val="center"/>
        </w:trPr>
        <w:tc>
          <w:tcPr>
            <w:tcW w:w="2895"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tcPr>
          <w:p w14:paraId="4AB8AA39"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RG/Órgão Expedidor</w:t>
            </w:r>
          </w:p>
        </w:tc>
        <w:tc>
          <w:tcPr>
            <w:tcW w:w="2476" w:type="dxa"/>
            <w:tcBorders>
              <w:top w:val="nil"/>
              <w:left w:val="nil"/>
              <w:bottom w:val="single" w:sz="4" w:space="0" w:color="auto"/>
              <w:right w:val="single" w:sz="4" w:space="0" w:color="auto"/>
            </w:tcBorders>
            <w:shd w:val="clear" w:color="auto" w:fill="auto"/>
            <w:noWrap/>
            <w:vAlign w:val="bottom"/>
          </w:tcPr>
          <w:p w14:paraId="296726C6"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Cargo</w:t>
            </w:r>
          </w:p>
        </w:tc>
        <w:tc>
          <w:tcPr>
            <w:tcW w:w="2235" w:type="dxa"/>
            <w:gridSpan w:val="3"/>
            <w:tcBorders>
              <w:top w:val="single" w:sz="4" w:space="0" w:color="auto"/>
              <w:left w:val="nil"/>
              <w:bottom w:val="single" w:sz="4" w:space="0" w:color="auto"/>
              <w:right w:val="single" w:sz="4" w:space="0" w:color="000000"/>
            </w:tcBorders>
            <w:shd w:val="clear" w:color="auto" w:fill="auto"/>
            <w:noWrap/>
            <w:vAlign w:val="bottom"/>
          </w:tcPr>
          <w:p w14:paraId="75473A24"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Função</w:t>
            </w:r>
          </w:p>
        </w:tc>
        <w:tc>
          <w:tcPr>
            <w:tcW w:w="2317" w:type="dxa"/>
            <w:gridSpan w:val="2"/>
            <w:tcBorders>
              <w:top w:val="single" w:sz="4" w:space="0" w:color="auto"/>
              <w:left w:val="nil"/>
              <w:bottom w:val="single" w:sz="4" w:space="0" w:color="auto"/>
              <w:right w:val="single" w:sz="8" w:space="0" w:color="000000"/>
            </w:tcBorders>
            <w:shd w:val="clear" w:color="auto" w:fill="auto"/>
            <w:noWrap/>
            <w:vAlign w:val="bottom"/>
          </w:tcPr>
          <w:p w14:paraId="488E6A78" w14:textId="77777777" w:rsidR="000B6690" w:rsidRPr="000B6690" w:rsidRDefault="000B6690" w:rsidP="00E34AC7">
            <w:pPr>
              <w:contextualSpacing/>
              <w:jc w:val="center"/>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Matrícula</w:t>
            </w:r>
          </w:p>
        </w:tc>
      </w:tr>
      <w:tr w:rsidR="000B6690" w:rsidRPr="000B6690" w14:paraId="4CF6AC76" w14:textId="77777777" w:rsidTr="00E34AC7">
        <w:trPr>
          <w:trHeight w:val="300"/>
          <w:jc w:val="center"/>
        </w:trPr>
        <w:tc>
          <w:tcPr>
            <w:tcW w:w="2233"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96FA11A"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662" w:type="dxa"/>
            <w:tcBorders>
              <w:top w:val="nil"/>
              <w:left w:val="nil"/>
              <w:bottom w:val="single" w:sz="4" w:space="0" w:color="auto"/>
              <w:right w:val="single" w:sz="4" w:space="0" w:color="auto"/>
            </w:tcBorders>
            <w:shd w:val="clear" w:color="auto" w:fill="auto"/>
            <w:noWrap/>
            <w:vAlign w:val="bottom"/>
          </w:tcPr>
          <w:p w14:paraId="0A843D56"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2476" w:type="dxa"/>
            <w:tcBorders>
              <w:top w:val="nil"/>
              <w:left w:val="nil"/>
              <w:bottom w:val="single" w:sz="4" w:space="0" w:color="auto"/>
              <w:right w:val="single" w:sz="4" w:space="0" w:color="auto"/>
            </w:tcBorders>
            <w:shd w:val="clear" w:color="auto" w:fill="auto"/>
            <w:noWrap/>
            <w:vAlign w:val="bottom"/>
          </w:tcPr>
          <w:p w14:paraId="0E31CC62"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2235" w:type="dxa"/>
            <w:gridSpan w:val="3"/>
            <w:tcBorders>
              <w:top w:val="single" w:sz="4" w:space="0" w:color="auto"/>
              <w:left w:val="nil"/>
              <w:bottom w:val="single" w:sz="4" w:space="0" w:color="auto"/>
              <w:right w:val="single" w:sz="4" w:space="0" w:color="000000"/>
            </w:tcBorders>
            <w:shd w:val="clear" w:color="auto" w:fill="auto"/>
            <w:noWrap/>
            <w:vAlign w:val="bottom"/>
          </w:tcPr>
          <w:p w14:paraId="277A91A9"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2317" w:type="dxa"/>
            <w:gridSpan w:val="2"/>
            <w:tcBorders>
              <w:top w:val="single" w:sz="4" w:space="0" w:color="auto"/>
              <w:left w:val="nil"/>
              <w:bottom w:val="single" w:sz="4" w:space="0" w:color="auto"/>
              <w:right w:val="single" w:sz="8" w:space="0" w:color="000000"/>
            </w:tcBorders>
            <w:shd w:val="clear" w:color="auto" w:fill="auto"/>
            <w:noWrap/>
            <w:vAlign w:val="bottom"/>
          </w:tcPr>
          <w:p w14:paraId="2432D3DE" w14:textId="77777777" w:rsidR="000B6690" w:rsidRPr="000B6690" w:rsidRDefault="000B6690" w:rsidP="00E34AC7">
            <w:pPr>
              <w:contextualSpacing/>
              <w:jc w:val="center"/>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r>
      <w:tr w:rsidR="000B6690" w:rsidRPr="000B6690" w14:paraId="5CC7BD89" w14:textId="77777777" w:rsidTr="00E34AC7">
        <w:trPr>
          <w:trHeight w:val="300"/>
          <w:jc w:val="center"/>
        </w:trPr>
        <w:tc>
          <w:tcPr>
            <w:tcW w:w="9923"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tcPr>
          <w:p w14:paraId="2E430947"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Endereço:</w:t>
            </w:r>
          </w:p>
        </w:tc>
      </w:tr>
      <w:tr w:rsidR="000B6690" w:rsidRPr="000B6690" w14:paraId="59634B0D" w14:textId="77777777" w:rsidTr="00E34AC7">
        <w:trPr>
          <w:trHeight w:val="315"/>
          <w:jc w:val="center"/>
        </w:trPr>
        <w:tc>
          <w:tcPr>
            <w:tcW w:w="7606"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tcPr>
          <w:p w14:paraId="75BF1B51"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2317" w:type="dxa"/>
            <w:gridSpan w:val="2"/>
            <w:tcBorders>
              <w:top w:val="single" w:sz="4" w:space="0" w:color="auto"/>
              <w:left w:val="nil"/>
              <w:bottom w:val="single" w:sz="4" w:space="0" w:color="auto"/>
              <w:right w:val="single" w:sz="8" w:space="0" w:color="000000"/>
            </w:tcBorders>
            <w:shd w:val="clear" w:color="auto" w:fill="auto"/>
            <w:noWrap/>
            <w:vAlign w:val="bottom"/>
          </w:tcPr>
          <w:p w14:paraId="3F87D781"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CEP</w:t>
            </w:r>
          </w:p>
        </w:tc>
      </w:tr>
      <w:tr w:rsidR="000B6690" w:rsidRPr="000B6690" w14:paraId="1472C13D" w14:textId="77777777" w:rsidTr="00E34AC7">
        <w:trPr>
          <w:trHeight w:val="300"/>
          <w:jc w:val="center"/>
        </w:trPr>
        <w:tc>
          <w:tcPr>
            <w:tcW w:w="9923"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tcPr>
          <w:p w14:paraId="51430DBC"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r>
      <w:tr w:rsidR="000B6690" w:rsidRPr="000B6690" w14:paraId="74DA0B4A" w14:textId="77777777" w:rsidTr="00E34AC7">
        <w:trPr>
          <w:trHeight w:val="300"/>
          <w:jc w:val="center"/>
        </w:trPr>
        <w:tc>
          <w:tcPr>
            <w:tcW w:w="9923" w:type="dxa"/>
            <w:gridSpan w:val="8"/>
            <w:tcBorders>
              <w:top w:val="single" w:sz="4" w:space="0" w:color="auto"/>
              <w:left w:val="single" w:sz="8" w:space="0" w:color="auto"/>
              <w:bottom w:val="single" w:sz="4" w:space="0" w:color="auto"/>
              <w:right w:val="single" w:sz="8" w:space="0" w:color="000000"/>
            </w:tcBorders>
            <w:shd w:val="clear" w:color="000000" w:fill="F2F2F2"/>
            <w:noWrap/>
            <w:vAlign w:val="bottom"/>
          </w:tcPr>
          <w:p w14:paraId="116BEFC5" w14:textId="77777777" w:rsidR="000B6690" w:rsidRPr="000B6690" w:rsidRDefault="000B6690" w:rsidP="00E34AC7">
            <w:pPr>
              <w:contextualSpacing/>
              <w:jc w:val="center"/>
              <w:rPr>
                <w:rFonts w:asciiTheme="minorHAnsi" w:hAnsiTheme="minorHAnsi" w:cstheme="minorHAnsi"/>
                <w:b/>
                <w:color w:val="000000"/>
                <w:sz w:val="24"/>
                <w:szCs w:val="24"/>
              </w:rPr>
            </w:pPr>
            <w:r w:rsidRPr="000B6690">
              <w:rPr>
                <w:rFonts w:asciiTheme="minorHAnsi" w:hAnsiTheme="minorHAnsi" w:cstheme="minorHAnsi"/>
                <w:b/>
                <w:color w:val="000000"/>
                <w:sz w:val="24"/>
                <w:szCs w:val="24"/>
              </w:rPr>
              <w:t>2. OUTROS PARTÍCIPES</w:t>
            </w:r>
          </w:p>
        </w:tc>
      </w:tr>
      <w:tr w:rsidR="000B6690" w:rsidRPr="000B6690" w14:paraId="47EDEDDD" w14:textId="77777777" w:rsidTr="00E34AC7">
        <w:trPr>
          <w:trHeight w:val="450"/>
          <w:jc w:val="center"/>
        </w:trPr>
        <w:tc>
          <w:tcPr>
            <w:tcW w:w="6035" w:type="dxa"/>
            <w:gridSpan w:val="4"/>
            <w:vMerge w:val="restart"/>
            <w:tcBorders>
              <w:top w:val="single" w:sz="4" w:space="0" w:color="auto"/>
              <w:left w:val="single" w:sz="8" w:space="0" w:color="auto"/>
              <w:bottom w:val="single" w:sz="4" w:space="0" w:color="000000"/>
              <w:right w:val="single" w:sz="4" w:space="0" w:color="000000"/>
            </w:tcBorders>
            <w:shd w:val="clear" w:color="auto" w:fill="auto"/>
            <w:noWrap/>
          </w:tcPr>
          <w:p w14:paraId="6BF014F5"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xml:space="preserve">Órgão/Entidade </w:t>
            </w:r>
          </w:p>
        </w:tc>
        <w:tc>
          <w:tcPr>
            <w:tcW w:w="3888"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tcPr>
          <w:p w14:paraId="7460FD9A"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CNPJ/CPF</w:t>
            </w:r>
          </w:p>
        </w:tc>
      </w:tr>
      <w:tr w:rsidR="000B6690" w:rsidRPr="000B6690" w14:paraId="67615DDE" w14:textId="77777777" w:rsidTr="00E34AC7">
        <w:trPr>
          <w:trHeight w:val="450"/>
          <w:jc w:val="center"/>
        </w:trPr>
        <w:tc>
          <w:tcPr>
            <w:tcW w:w="6035" w:type="dxa"/>
            <w:gridSpan w:val="4"/>
            <w:vMerge/>
            <w:tcBorders>
              <w:top w:val="single" w:sz="4" w:space="0" w:color="auto"/>
              <w:left w:val="single" w:sz="8" w:space="0" w:color="auto"/>
              <w:bottom w:val="single" w:sz="4" w:space="0" w:color="000000"/>
              <w:right w:val="single" w:sz="4" w:space="0" w:color="000000"/>
            </w:tcBorders>
            <w:vAlign w:val="center"/>
          </w:tcPr>
          <w:p w14:paraId="0DCB06F0" w14:textId="77777777" w:rsidR="000B6690" w:rsidRPr="000B6690" w:rsidRDefault="000B6690" w:rsidP="00E34AC7">
            <w:pPr>
              <w:contextualSpacing/>
              <w:rPr>
                <w:rFonts w:asciiTheme="minorHAnsi" w:hAnsiTheme="minorHAnsi" w:cstheme="minorHAnsi"/>
                <w:b/>
                <w:bCs/>
                <w:color w:val="000000"/>
                <w:sz w:val="24"/>
                <w:szCs w:val="24"/>
              </w:rPr>
            </w:pPr>
          </w:p>
        </w:tc>
        <w:tc>
          <w:tcPr>
            <w:tcW w:w="3888" w:type="dxa"/>
            <w:gridSpan w:val="4"/>
            <w:vMerge/>
            <w:tcBorders>
              <w:top w:val="single" w:sz="4" w:space="0" w:color="auto"/>
              <w:left w:val="single" w:sz="4" w:space="0" w:color="auto"/>
              <w:bottom w:val="single" w:sz="4" w:space="0" w:color="000000"/>
              <w:right w:val="single" w:sz="8" w:space="0" w:color="000000"/>
            </w:tcBorders>
            <w:vAlign w:val="center"/>
          </w:tcPr>
          <w:p w14:paraId="40D5DBE3" w14:textId="77777777" w:rsidR="000B6690" w:rsidRPr="000B6690" w:rsidRDefault="000B6690" w:rsidP="00E34AC7">
            <w:pPr>
              <w:contextualSpacing/>
              <w:rPr>
                <w:rFonts w:asciiTheme="minorHAnsi" w:hAnsiTheme="minorHAnsi" w:cstheme="minorHAnsi"/>
                <w:b/>
                <w:bCs/>
                <w:color w:val="000000"/>
                <w:sz w:val="24"/>
                <w:szCs w:val="24"/>
              </w:rPr>
            </w:pPr>
          </w:p>
        </w:tc>
      </w:tr>
      <w:tr w:rsidR="000B6690" w:rsidRPr="000B6690" w14:paraId="458EBFA4" w14:textId="77777777" w:rsidTr="00E34AC7">
        <w:trPr>
          <w:trHeight w:val="300"/>
          <w:jc w:val="center"/>
        </w:trPr>
        <w:tc>
          <w:tcPr>
            <w:tcW w:w="9923"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tcPr>
          <w:p w14:paraId="1D5AF5A7"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Endereço:</w:t>
            </w:r>
          </w:p>
        </w:tc>
      </w:tr>
      <w:tr w:rsidR="000B6690" w:rsidRPr="000B6690" w14:paraId="240C10B9" w14:textId="77777777" w:rsidTr="00E34AC7">
        <w:trPr>
          <w:trHeight w:val="300"/>
          <w:jc w:val="center"/>
        </w:trPr>
        <w:tc>
          <w:tcPr>
            <w:tcW w:w="2895"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tcPr>
          <w:p w14:paraId="105AC45B"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Cidade</w:t>
            </w:r>
          </w:p>
        </w:tc>
        <w:tc>
          <w:tcPr>
            <w:tcW w:w="2476" w:type="dxa"/>
            <w:tcBorders>
              <w:top w:val="nil"/>
              <w:left w:val="nil"/>
              <w:bottom w:val="single" w:sz="4" w:space="0" w:color="auto"/>
              <w:right w:val="single" w:sz="4" w:space="0" w:color="auto"/>
            </w:tcBorders>
            <w:shd w:val="clear" w:color="auto" w:fill="auto"/>
            <w:noWrap/>
            <w:vAlign w:val="bottom"/>
          </w:tcPr>
          <w:p w14:paraId="052B9F5E"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UF</w:t>
            </w:r>
          </w:p>
        </w:tc>
        <w:tc>
          <w:tcPr>
            <w:tcW w:w="2235" w:type="dxa"/>
            <w:gridSpan w:val="3"/>
            <w:tcBorders>
              <w:top w:val="single" w:sz="4" w:space="0" w:color="auto"/>
              <w:left w:val="nil"/>
              <w:bottom w:val="single" w:sz="4" w:space="0" w:color="auto"/>
              <w:right w:val="single" w:sz="4" w:space="0" w:color="000000"/>
            </w:tcBorders>
            <w:shd w:val="clear" w:color="auto" w:fill="auto"/>
            <w:noWrap/>
            <w:vAlign w:val="bottom"/>
          </w:tcPr>
          <w:p w14:paraId="758D977C"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CEP</w:t>
            </w:r>
          </w:p>
        </w:tc>
        <w:tc>
          <w:tcPr>
            <w:tcW w:w="2317" w:type="dxa"/>
            <w:gridSpan w:val="2"/>
            <w:tcBorders>
              <w:top w:val="single" w:sz="4" w:space="0" w:color="auto"/>
              <w:left w:val="nil"/>
              <w:bottom w:val="single" w:sz="4" w:space="0" w:color="auto"/>
              <w:right w:val="single" w:sz="8" w:space="0" w:color="000000"/>
            </w:tcBorders>
            <w:shd w:val="clear" w:color="auto" w:fill="auto"/>
            <w:noWrap/>
            <w:vAlign w:val="bottom"/>
          </w:tcPr>
          <w:p w14:paraId="53F9750B"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Telefone</w:t>
            </w:r>
          </w:p>
        </w:tc>
      </w:tr>
      <w:tr w:rsidR="000B6690" w:rsidRPr="000B6690" w14:paraId="577FB52D" w14:textId="77777777" w:rsidTr="00E34AC7">
        <w:trPr>
          <w:trHeight w:val="300"/>
          <w:jc w:val="center"/>
        </w:trPr>
        <w:tc>
          <w:tcPr>
            <w:tcW w:w="289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7DEA47FE"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2476" w:type="dxa"/>
            <w:tcBorders>
              <w:top w:val="nil"/>
              <w:left w:val="nil"/>
              <w:bottom w:val="single" w:sz="4" w:space="0" w:color="auto"/>
              <w:right w:val="single" w:sz="4" w:space="0" w:color="auto"/>
            </w:tcBorders>
            <w:shd w:val="clear" w:color="auto" w:fill="auto"/>
            <w:noWrap/>
            <w:vAlign w:val="bottom"/>
          </w:tcPr>
          <w:p w14:paraId="1FD8E3B8"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2235" w:type="dxa"/>
            <w:gridSpan w:val="3"/>
            <w:tcBorders>
              <w:top w:val="single" w:sz="4" w:space="0" w:color="auto"/>
              <w:left w:val="nil"/>
              <w:bottom w:val="single" w:sz="4" w:space="0" w:color="auto"/>
              <w:right w:val="single" w:sz="4" w:space="0" w:color="000000"/>
            </w:tcBorders>
            <w:shd w:val="clear" w:color="auto" w:fill="auto"/>
            <w:noWrap/>
            <w:vAlign w:val="bottom"/>
          </w:tcPr>
          <w:p w14:paraId="5EA4DAD7" w14:textId="77777777" w:rsidR="000B6690" w:rsidRPr="000B6690" w:rsidRDefault="000B6690" w:rsidP="00E34AC7">
            <w:pPr>
              <w:contextualSpacing/>
              <w:jc w:val="center"/>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2317" w:type="dxa"/>
            <w:gridSpan w:val="2"/>
            <w:tcBorders>
              <w:top w:val="single" w:sz="4" w:space="0" w:color="auto"/>
              <w:left w:val="nil"/>
              <w:bottom w:val="single" w:sz="4" w:space="0" w:color="auto"/>
              <w:right w:val="single" w:sz="4" w:space="0" w:color="000000"/>
            </w:tcBorders>
            <w:shd w:val="clear" w:color="auto" w:fill="auto"/>
            <w:noWrap/>
            <w:vAlign w:val="bottom"/>
          </w:tcPr>
          <w:p w14:paraId="756C5181"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r>
      <w:tr w:rsidR="000B6690" w:rsidRPr="000B6690" w14:paraId="524CD4F2" w14:textId="77777777" w:rsidTr="00E34AC7">
        <w:trPr>
          <w:trHeight w:val="300"/>
          <w:jc w:val="center"/>
        </w:trPr>
        <w:tc>
          <w:tcPr>
            <w:tcW w:w="7606"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tcPr>
          <w:p w14:paraId="59566E2A"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Nome do Responsável</w:t>
            </w:r>
          </w:p>
        </w:tc>
        <w:tc>
          <w:tcPr>
            <w:tcW w:w="2317" w:type="dxa"/>
            <w:gridSpan w:val="2"/>
            <w:tcBorders>
              <w:top w:val="single" w:sz="4" w:space="0" w:color="auto"/>
              <w:left w:val="nil"/>
              <w:bottom w:val="single" w:sz="4" w:space="0" w:color="auto"/>
              <w:right w:val="single" w:sz="4" w:space="0" w:color="auto"/>
            </w:tcBorders>
            <w:shd w:val="clear" w:color="auto" w:fill="auto"/>
            <w:noWrap/>
            <w:vAlign w:val="bottom"/>
          </w:tcPr>
          <w:p w14:paraId="63CD33E5"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CPF</w:t>
            </w:r>
          </w:p>
        </w:tc>
      </w:tr>
      <w:tr w:rsidR="000B6690" w:rsidRPr="000B6690" w14:paraId="7A44F43E" w14:textId="77777777" w:rsidTr="00E34AC7">
        <w:trPr>
          <w:trHeight w:val="300"/>
          <w:jc w:val="center"/>
        </w:trPr>
        <w:tc>
          <w:tcPr>
            <w:tcW w:w="7606"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tcPr>
          <w:p w14:paraId="6892324F"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2317" w:type="dxa"/>
            <w:gridSpan w:val="2"/>
            <w:tcBorders>
              <w:top w:val="single" w:sz="4" w:space="0" w:color="auto"/>
              <w:left w:val="nil"/>
              <w:bottom w:val="single" w:sz="4" w:space="0" w:color="auto"/>
              <w:right w:val="single" w:sz="8" w:space="0" w:color="000000"/>
            </w:tcBorders>
            <w:shd w:val="clear" w:color="auto" w:fill="auto"/>
            <w:noWrap/>
            <w:vAlign w:val="bottom"/>
          </w:tcPr>
          <w:p w14:paraId="4BA0FE34" w14:textId="77777777" w:rsidR="000B6690" w:rsidRPr="000B6690" w:rsidRDefault="000B6690" w:rsidP="00E34AC7">
            <w:pPr>
              <w:contextualSpacing/>
              <w:jc w:val="center"/>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r>
      <w:tr w:rsidR="000B6690" w:rsidRPr="000B6690" w14:paraId="1FAC1986" w14:textId="77777777" w:rsidTr="00E34AC7">
        <w:trPr>
          <w:trHeight w:val="300"/>
          <w:jc w:val="center"/>
        </w:trPr>
        <w:tc>
          <w:tcPr>
            <w:tcW w:w="2895"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tcPr>
          <w:p w14:paraId="425AE92E"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RG/Órgão Expedidor</w:t>
            </w:r>
          </w:p>
        </w:tc>
        <w:tc>
          <w:tcPr>
            <w:tcW w:w="2476" w:type="dxa"/>
            <w:tcBorders>
              <w:top w:val="nil"/>
              <w:left w:val="nil"/>
              <w:bottom w:val="single" w:sz="4" w:space="0" w:color="auto"/>
              <w:right w:val="single" w:sz="4" w:space="0" w:color="auto"/>
            </w:tcBorders>
            <w:shd w:val="clear" w:color="auto" w:fill="auto"/>
            <w:noWrap/>
            <w:vAlign w:val="bottom"/>
          </w:tcPr>
          <w:p w14:paraId="34B070E3"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Cargo</w:t>
            </w:r>
          </w:p>
        </w:tc>
        <w:tc>
          <w:tcPr>
            <w:tcW w:w="2235" w:type="dxa"/>
            <w:gridSpan w:val="3"/>
            <w:tcBorders>
              <w:top w:val="single" w:sz="4" w:space="0" w:color="auto"/>
              <w:left w:val="nil"/>
              <w:bottom w:val="single" w:sz="4" w:space="0" w:color="auto"/>
              <w:right w:val="single" w:sz="4" w:space="0" w:color="000000"/>
            </w:tcBorders>
            <w:shd w:val="clear" w:color="auto" w:fill="auto"/>
            <w:noWrap/>
            <w:vAlign w:val="bottom"/>
          </w:tcPr>
          <w:p w14:paraId="6FE792DF"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Função</w:t>
            </w:r>
          </w:p>
        </w:tc>
        <w:tc>
          <w:tcPr>
            <w:tcW w:w="2317" w:type="dxa"/>
            <w:gridSpan w:val="2"/>
            <w:tcBorders>
              <w:top w:val="single" w:sz="4" w:space="0" w:color="auto"/>
              <w:left w:val="nil"/>
              <w:bottom w:val="single" w:sz="4" w:space="0" w:color="auto"/>
              <w:right w:val="single" w:sz="8" w:space="0" w:color="000000"/>
            </w:tcBorders>
            <w:shd w:val="clear" w:color="auto" w:fill="auto"/>
            <w:noWrap/>
            <w:vAlign w:val="bottom"/>
          </w:tcPr>
          <w:p w14:paraId="21FA701F"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Matrícula</w:t>
            </w:r>
          </w:p>
        </w:tc>
      </w:tr>
      <w:tr w:rsidR="000B6690" w:rsidRPr="000B6690" w14:paraId="69FA99C6" w14:textId="77777777" w:rsidTr="00E34AC7">
        <w:trPr>
          <w:trHeight w:val="300"/>
          <w:jc w:val="center"/>
        </w:trPr>
        <w:tc>
          <w:tcPr>
            <w:tcW w:w="9923"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tcPr>
          <w:p w14:paraId="285BEF5D"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Endereço:</w:t>
            </w:r>
          </w:p>
        </w:tc>
      </w:tr>
      <w:tr w:rsidR="000B6690" w:rsidRPr="000B6690" w14:paraId="4CFB6305" w14:textId="77777777" w:rsidTr="00E34AC7">
        <w:trPr>
          <w:trHeight w:val="300"/>
          <w:jc w:val="center"/>
        </w:trPr>
        <w:tc>
          <w:tcPr>
            <w:tcW w:w="6699"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tcPr>
          <w:p w14:paraId="4DEA3CB6"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3224" w:type="dxa"/>
            <w:gridSpan w:val="3"/>
            <w:tcBorders>
              <w:top w:val="single" w:sz="4" w:space="0" w:color="auto"/>
              <w:left w:val="nil"/>
              <w:bottom w:val="single" w:sz="4" w:space="0" w:color="auto"/>
              <w:right w:val="single" w:sz="8" w:space="0" w:color="000000"/>
            </w:tcBorders>
            <w:shd w:val="clear" w:color="auto" w:fill="auto"/>
            <w:noWrap/>
            <w:vAlign w:val="bottom"/>
          </w:tcPr>
          <w:p w14:paraId="2E27EEA8"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CEP</w:t>
            </w:r>
          </w:p>
        </w:tc>
      </w:tr>
      <w:tr w:rsidR="000B6690" w:rsidRPr="000B6690" w14:paraId="5AF686AF" w14:textId="77777777" w:rsidTr="00E34AC7">
        <w:trPr>
          <w:trHeight w:val="300"/>
          <w:jc w:val="center"/>
        </w:trPr>
        <w:tc>
          <w:tcPr>
            <w:tcW w:w="9923" w:type="dxa"/>
            <w:gridSpan w:val="8"/>
            <w:tcBorders>
              <w:top w:val="single" w:sz="4" w:space="0" w:color="auto"/>
              <w:left w:val="single" w:sz="8" w:space="0" w:color="auto"/>
              <w:bottom w:val="single" w:sz="4" w:space="0" w:color="auto"/>
              <w:right w:val="single" w:sz="8" w:space="0" w:color="000000"/>
            </w:tcBorders>
            <w:shd w:val="clear" w:color="000000" w:fill="F2F2F2"/>
            <w:noWrap/>
            <w:vAlign w:val="bottom"/>
          </w:tcPr>
          <w:p w14:paraId="6312954D" w14:textId="77777777" w:rsidR="000B6690" w:rsidRPr="000B6690" w:rsidRDefault="000B6690" w:rsidP="00E34AC7">
            <w:pPr>
              <w:contextualSpacing/>
              <w:jc w:val="center"/>
              <w:rPr>
                <w:rFonts w:asciiTheme="minorHAnsi" w:hAnsiTheme="minorHAnsi" w:cstheme="minorHAnsi"/>
                <w:b/>
                <w:color w:val="000000"/>
                <w:sz w:val="24"/>
                <w:szCs w:val="24"/>
              </w:rPr>
            </w:pPr>
            <w:r w:rsidRPr="000B6690">
              <w:rPr>
                <w:rFonts w:asciiTheme="minorHAnsi" w:hAnsiTheme="minorHAnsi" w:cstheme="minorHAnsi"/>
                <w:b/>
                <w:color w:val="000000"/>
                <w:sz w:val="24"/>
                <w:szCs w:val="24"/>
              </w:rPr>
              <w:t>3. DESCRIÇÃO DO ATENDIMENTO</w:t>
            </w:r>
          </w:p>
        </w:tc>
      </w:tr>
      <w:tr w:rsidR="000B6690" w:rsidRPr="000B6690" w14:paraId="1EE5C46C" w14:textId="77777777" w:rsidTr="00E34AC7">
        <w:trPr>
          <w:trHeight w:val="910"/>
          <w:jc w:val="center"/>
        </w:trPr>
        <w:tc>
          <w:tcPr>
            <w:tcW w:w="6699" w:type="dxa"/>
            <w:gridSpan w:val="5"/>
            <w:vMerge w:val="restart"/>
            <w:tcBorders>
              <w:top w:val="single" w:sz="4" w:space="0" w:color="auto"/>
              <w:left w:val="single" w:sz="4" w:space="0" w:color="auto"/>
              <w:bottom w:val="nil"/>
              <w:right w:val="single" w:sz="4" w:space="0" w:color="auto"/>
            </w:tcBorders>
            <w:shd w:val="clear" w:color="auto" w:fill="auto"/>
            <w:noWrap/>
          </w:tcPr>
          <w:p w14:paraId="3E99CE00"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Título do Projeto:</w:t>
            </w:r>
          </w:p>
          <w:p w14:paraId="2D80BB74" w14:textId="77777777" w:rsidR="000B6690" w:rsidRPr="000B6690" w:rsidRDefault="000B6690" w:rsidP="00E34AC7">
            <w:pPr>
              <w:contextualSpacing/>
              <w:rPr>
                <w:rFonts w:asciiTheme="minorHAnsi" w:hAnsiTheme="minorHAnsi" w:cstheme="minorHAnsi"/>
                <w:b/>
                <w:bCs/>
                <w:color w:val="000000"/>
                <w:sz w:val="24"/>
                <w:szCs w:val="24"/>
              </w:rPr>
            </w:pPr>
          </w:p>
          <w:p w14:paraId="3EA428BB" w14:textId="77777777" w:rsidR="000B6690" w:rsidRPr="000B6690" w:rsidRDefault="000B6690" w:rsidP="00E34AC7">
            <w:pPr>
              <w:contextualSpacing/>
              <w:rPr>
                <w:rFonts w:asciiTheme="minorHAnsi" w:hAnsiTheme="minorHAnsi" w:cstheme="minorHAnsi"/>
                <w:b/>
                <w:bCs/>
                <w:i/>
                <w:color w:val="000000"/>
                <w:sz w:val="24"/>
                <w:szCs w:val="24"/>
              </w:rPr>
            </w:pPr>
            <w:r w:rsidRPr="000B6690">
              <w:rPr>
                <w:rFonts w:asciiTheme="minorHAnsi" w:hAnsiTheme="minorHAnsi" w:cstheme="minorHAnsi"/>
                <w:i/>
                <w:sz w:val="24"/>
                <w:szCs w:val="24"/>
              </w:rPr>
              <w:t>Informar a nomenclatura do Projeto (Programa/Ação) que se pretende executar</w:t>
            </w:r>
          </w:p>
        </w:tc>
        <w:tc>
          <w:tcPr>
            <w:tcW w:w="3224" w:type="dxa"/>
            <w:gridSpan w:val="3"/>
            <w:tcBorders>
              <w:top w:val="single" w:sz="4" w:space="0" w:color="auto"/>
              <w:left w:val="single" w:sz="4" w:space="0" w:color="auto"/>
              <w:bottom w:val="single" w:sz="4" w:space="0" w:color="auto"/>
              <w:right w:val="single" w:sz="4" w:space="0" w:color="auto"/>
            </w:tcBorders>
            <w:shd w:val="clear" w:color="auto" w:fill="auto"/>
            <w:noWrap/>
          </w:tcPr>
          <w:p w14:paraId="3ABB74BC" w14:textId="77777777" w:rsidR="000B6690" w:rsidRPr="000B6690" w:rsidRDefault="000B6690" w:rsidP="00E34AC7">
            <w:pPr>
              <w:contextualSpacing/>
              <w:jc w:val="center"/>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Período de Execução</w:t>
            </w:r>
          </w:p>
          <w:p w14:paraId="447A323A" w14:textId="77777777" w:rsidR="000B6690" w:rsidRPr="000B6690" w:rsidRDefault="000B6690" w:rsidP="00E34AC7">
            <w:pPr>
              <w:contextualSpacing/>
              <w:jc w:val="center"/>
              <w:rPr>
                <w:rFonts w:asciiTheme="minorHAnsi" w:hAnsiTheme="minorHAnsi" w:cstheme="minorHAnsi"/>
                <w:b/>
                <w:bCs/>
                <w:color w:val="000000"/>
                <w:sz w:val="24"/>
                <w:szCs w:val="24"/>
              </w:rPr>
            </w:pPr>
          </w:p>
        </w:tc>
      </w:tr>
      <w:tr w:rsidR="000B6690" w:rsidRPr="000B6690" w14:paraId="0B54E54E" w14:textId="77777777" w:rsidTr="00E34AC7">
        <w:trPr>
          <w:trHeight w:val="315"/>
          <w:jc w:val="center"/>
        </w:trPr>
        <w:tc>
          <w:tcPr>
            <w:tcW w:w="6699" w:type="dxa"/>
            <w:gridSpan w:val="5"/>
            <w:vMerge/>
            <w:tcBorders>
              <w:left w:val="single" w:sz="4" w:space="0" w:color="auto"/>
              <w:right w:val="single" w:sz="4" w:space="0" w:color="auto"/>
            </w:tcBorders>
            <w:shd w:val="clear" w:color="auto" w:fill="auto"/>
            <w:noWrap/>
          </w:tcPr>
          <w:p w14:paraId="6FAD258B" w14:textId="77777777" w:rsidR="000B6690" w:rsidRPr="000B6690" w:rsidRDefault="000B6690" w:rsidP="00E34AC7">
            <w:pPr>
              <w:contextualSpacing/>
              <w:rPr>
                <w:rFonts w:asciiTheme="minorHAnsi" w:hAnsiTheme="minorHAnsi" w:cstheme="minorHAnsi"/>
                <w:b/>
                <w:bCs/>
                <w:color w:val="000000"/>
                <w:sz w:val="24"/>
                <w:szCs w:val="24"/>
              </w:rPr>
            </w:pPr>
          </w:p>
        </w:tc>
        <w:tc>
          <w:tcPr>
            <w:tcW w:w="1523" w:type="dxa"/>
            <w:gridSpan w:val="2"/>
            <w:tcBorders>
              <w:top w:val="nil"/>
              <w:left w:val="single" w:sz="4" w:space="0" w:color="auto"/>
              <w:bottom w:val="single" w:sz="4" w:space="0" w:color="auto"/>
              <w:right w:val="single" w:sz="4" w:space="0" w:color="auto"/>
            </w:tcBorders>
            <w:shd w:val="clear" w:color="auto" w:fill="auto"/>
            <w:noWrap/>
            <w:vAlign w:val="bottom"/>
          </w:tcPr>
          <w:p w14:paraId="60863C2E" w14:textId="77777777" w:rsidR="000B6690" w:rsidRPr="000B6690" w:rsidRDefault="000B6690" w:rsidP="00E34AC7">
            <w:pPr>
              <w:contextualSpacing/>
              <w:jc w:val="center"/>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Início</w:t>
            </w:r>
          </w:p>
        </w:tc>
        <w:tc>
          <w:tcPr>
            <w:tcW w:w="1701" w:type="dxa"/>
            <w:tcBorders>
              <w:top w:val="nil"/>
              <w:left w:val="nil"/>
              <w:bottom w:val="single" w:sz="4" w:space="0" w:color="auto"/>
              <w:right w:val="single" w:sz="8" w:space="0" w:color="auto"/>
            </w:tcBorders>
            <w:shd w:val="clear" w:color="auto" w:fill="auto"/>
            <w:noWrap/>
            <w:vAlign w:val="bottom"/>
          </w:tcPr>
          <w:p w14:paraId="18BFA620" w14:textId="77777777" w:rsidR="000B6690" w:rsidRPr="000B6690" w:rsidRDefault="000B6690" w:rsidP="00E34AC7">
            <w:pPr>
              <w:contextualSpacing/>
              <w:jc w:val="center"/>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Término</w:t>
            </w:r>
          </w:p>
        </w:tc>
      </w:tr>
      <w:tr w:rsidR="000B6690" w:rsidRPr="000B6690" w14:paraId="7C44F31C" w14:textId="77777777" w:rsidTr="00E34AC7">
        <w:trPr>
          <w:trHeight w:val="578"/>
          <w:jc w:val="center"/>
        </w:trPr>
        <w:tc>
          <w:tcPr>
            <w:tcW w:w="6699" w:type="dxa"/>
            <w:gridSpan w:val="5"/>
            <w:vMerge/>
            <w:tcBorders>
              <w:left w:val="single" w:sz="4" w:space="0" w:color="auto"/>
              <w:bottom w:val="single" w:sz="4" w:space="0" w:color="000000"/>
              <w:right w:val="single" w:sz="4" w:space="0" w:color="auto"/>
            </w:tcBorders>
            <w:vAlign w:val="center"/>
          </w:tcPr>
          <w:p w14:paraId="52EDA658" w14:textId="77777777" w:rsidR="000B6690" w:rsidRPr="000B6690" w:rsidRDefault="000B6690" w:rsidP="00E34AC7">
            <w:pPr>
              <w:contextualSpacing/>
              <w:rPr>
                <w:rFonts w:asciiTheme="minorHAnsi" w:hAnsiTheme="minorHAnsi" w:cstheme="minorHAnsi"/>
                <w:b/>
                <w:bCs/>
                <w:color w:val="000000"/>
                <w:sz w:val="24"/>
                <w:szCs w:val="24"/>
              </w:rPr>
            </w:pPr>
          </w:p>
        </w:tc>
        <w:tc>
          <w:tcPr>
            <w:tcW w:w="1523" w:type="dxa"/>
            <w:gridSpan w:val="2"/>
            <w:tcBorders>
              <w:top w:val="nil"/>
              <w:left w:val="single" w:sz="4" w:space="0" w:color="auto"/>
              <w:bottom w:val="single" w:sz="4" w:space="0" w:color="auto"/>
              <w:right w:val="single" w:sz="4" w:space="0" w:color="auto"/>
            </w:tcBorders>
            <w:shd w:val="clear" w:color="auto" w:fill="auto"/>
            <w:noWrap/>
            <w:vAlign w:val="bottom"/>
          </w:tcPr>
          <w:p w14:paraId="021362FA"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1701" w:type="dxa"/>
            <w:tcBorders>
              <w:top w:val="nil"/>
              <w:left w:val="nil"/>
              <w:bottom w:val="single" w:sz="4" w:space="0" w:color="auto"/>
              <w:right w:val="single" w:sz="8" w:space="0" w:color="auto"/>
            </w:tcBorders>
            <w:shd w:val="clear" w:color="auto" w:fill="auto"/>
            <w:noWrap/>
            <w:vAlign w:val="bottom"/>
          </w:tcPr>
          <w:p w14:paraId="3CC8BE9A"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r>
    </w:tbl>
    <w:p w14:paraId="7C2F6FDB" w14:textId="77777777" w:rsidR="000B6690" w:rsidRPr="000B6690" w:rsidRDefault="000B6690" w:rsidP="000B6690">
      <w:pPr>
        <w:rPr>
          <w:rFonts w:asciiTheme="minorHAnsi" w:hAnsiTheme="minorHAnsi" w:cstheme="minorHAnsi"/>
          <w:sz w:val="24"/>
          <w:szCs w:val="24"/>
        </w:rPr>
      </w:pPr>
      <w:r w:rsidRPr="000B6690">
        <w:rPr>
          <w:rFonts w:asciiTheme="minorHAnsi" w:hAnsiTheme="minorHAnsi" w:cstheme="minorHAnsi"/>
          <w:sz w:val="24"/>
          <w:szCs w:val="24"/>
        </w:rPr>
        <w:br w:type="page"/>
      </w:r>
    </w:p>
    <w:p w14:paraId="1D683136" w14:textId="77777777" w:rsidR="000B6690" w:rsidRPr="000B6690" w:rsidRDefault="000B6690" w:rsidP="000B6690">
      <w:pPr>
        <w:contextualSpacing/>
        <w:jc w:val="center"/>
        <w:rPr>
          <w:rFonts w:asciiTheme="minorHAnsi" w:hAnsiTheme="minorHAnsi" w:cstheme="minorHAnsi"/>
          <w:b/>
          <w:bCs/>
          <w:sz w:val="24"/>
          <w:szCs w:val="24"/>
        </w:rPr>
      </w:pPr>
    </w:p>
    <w:p w14:paraId="4134B098" w14:textId="77777777" w:rsidR="000B6690" w:rsidRPr="000B6690" w:rsidRDefault="000B6690" w:rsidP="000B6690">
      <w:pPr>
        <w:contextualSpacing/>
        <w:jc w:val="center"/>
        <w:rPr>
          <w:rFonts w:asciiTheme="minorHAnsi" w:hAnsiTheme="minorHAnsi" w:cstheme="minorHAnsi"/>
          <w:b/>
          <w:bCs/>
          <w:sz w:val="24"/>
          <w:szCs w:val="24"/>
        </w:rPr>
      </w:pPr>
      <w:r w:rsidRPr="000B6690">
        <w:rPr>
          <w:rFonts w:asciiTheme="minorHAnsi" w:hAnsiTheme="minorHAnsi" w:cstheme="minorHAnsi"/>
          <w:b/>
          <w:bCs/>
          <w:sz w:val="24"/>
          <w:szCs w:val="24"/>
        </w:rPr>
        <w:t>ANEXO II</w:t>
      </w:r>
    </w:p>
    <w:p w14:paraId="1D67981A" w14:textId="7584B907" w:rsidR="000B6690" w:rsidRPr="000B6690" w:rsidRDefault="000B6690" w:rsidP="000B6690">
      <w:pPr>
        <w:contextualSpacing/>
        <w:jc w:val="center"/>
        <w:rPr>
          <w:rFonts w:asciiTheme="minorHAnsi" w:hAnsiTheme="minorHAnsi" w:cstheme="minorHAnsi"/>
          <w:b/>
          <w:bCs/>
          <w:sz w:val="24"/>
          <w:szCs w:val="24"/>
        </w:rPr>
      </w:pPr>
      <w:r w:rsidRPr="000B6690">
        <w:rPr>
          <w:rFonts w:asciiTheme="minorHAnsi" w:hAnsiTheme="minorHAnsi" w:cstheme="minorHAnsi"/>
          <w:b/>
          <w:bCs/>
          <w:sz w:val="24"/>
          <w:szCs w:val="24"/>
        </w:rPr>
        <w:t>(Art. 17 do Decreto nº 33.884/2013)</w:t>
      </w:r>
    </w:p>
    <w:p w14:paraId="0BA58F89" w14:textId="77777777" w:rsidR="00BC65FD" w:rsidRDefault="00BC65FD" w:rsidP="000B6690">
      <w:pPr>
        <w:contextualSpacing/>
        <w:jc w:val="center"/>
        <w:rPr>
          <w:rFonts w:asciiTheme="minorHAnsi" w:hAnsiTheme="minorHAnsi" w:cstheme="minorHAnsi"/>
          <w:b/>
          <w:bCs/>
          <w:sz w:val="24"/>
          <w:szCs w:val="24"/>
        </w:rPr>
      </w:pPr>
    </w:p>
    <w:p w14:paraId="2A42F1F7" w14:textId="697A15DC" w:rsidR="000B6690" w:rsidRPr="000B6690" w:rsidRDefault="000B6690" w:rsidP="000B6690">
      <w:pPr>
        <w:contextualSpacing/>
        <w:jc w:val="center"/>
        <w:rPr>
          <w:rFonts w:asciiTheme="minorHAnsi" w:hAnsiTheme="minorHAnsi" w:cstheme="minorHAnsi"/>
          <w:b/>
          <w:bCs/>
          <w:sz w:val="24"/>
          <w:szCs w:val="24"/>
        </w:rPr>
      </w:pPr>
      <w:r w:rsidRPr="000B6690">
        <w:rPr>
          <w:rFonts w:asciiTheme="minorHAnsi" w:hAnsiTheme="minorHAnsi" w:cstheme="minorHAnsi"/>
          <w:b/>
          <w:bCs/>
          <w:sz w:val="24"/>
          <w:szCs w:val="24"/>
        </w:rPr>
        <w:t>PLANO DE TRABALHO 1/3 - CONTINUAÇÃO</w:t>
      </w:r>
    </w:p>
    <w:tbl>
      <w:tblPr>
        <w:tblpPr w:leftFromText="141" w:rightFromText="141" w:vertAnchor="page" w:horzAnchor="margin" w:tblpXSpec="center" w:tblpY="4081"/>
        <w:tblW w:w="9923" w:type="dxa"/>
        <w:tblCellMar>
          <w:left w:w="70" w:type="dxa"/>
          <w:right w:w="70" w:type="dxa"/>
        </w:tblCellMar>
        <w:tblLook w:val="04A0" w:firstRow="1" w:lastRow="0" w:firstColumn="1" w:lastColumn="0" w:noHBand="0" w:noVBand="1"/>
      </w:tblPr>
      <w:tblGrid>
        <w:gridCol w:w="9923"/>
      </w:tblGrid>
      <w:tr w:rsidR="000B6690" w:rsidRPr="000B6690" w14:paraId="37743369" w14:textId="77777777" w:rsidTr="00E34AC7">
        <w:trPr>
          <w:trHeight w:val="450"/>
        </w:trPr>
        <w:tc>
          <w:tcPr>
            <w:tcW w:w="9923" w:type="dxa"/>
            <w:tcBorders>
              <w:top w:val="single" w:sz="4" w:space="0" w:color="auto"/>
              <w:left w:val="single" w:sz="8" w:space="0" w:color="auto"/>
              <w:bottom w:val="single" w:sz="4" w:space="0" w:color="000000"/>
              <w:right w:val="single" w:sz="8" w:space="0" w:color="000000"/>
            </w:tcBorders>
            <w:shd w:val="clear" w:color="auto" w:fill="auto"/>
            <w:noWrap/>
          </w:tcPr>
          <w:p w14:paraId="6549665F" w14:textId="77777777" w:rsidR="000B6690" w:rsidRPr="000B6690" w:rsidRDefault="000B6690" w:rsidP="00E34AC7">
            <w:pPr>
              <w:contextualSpacing/>
              <w:jc w:val="center"/>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Especificação Do Projeto (Programa/Ação):</w:t>
            </w:r>
          </w:p>
          <w:p w14:paraId="4BE93BF4" w14:textId="77777777" w:rsidR="000B6690" w:rsidRPr="000B6690" w:rsidRDefault="000B6690" w:rsidP="00E34AC7">
            <w:pPr>
              <w:contextualSpacing/>
              <w:jc w:val="center"/>
              <w:rPr>
                <w:rFonts w:asciiTheme="minorHAnsi" w:hAnsiTheme="minorHAnsi" w:cstheme="minorHAnsi"/>
                <w:b/>
                <w:bCs/>
                <w:color w:val="000000"/>
                <w:sz w:val="24"/>
                <w:szCs w:val="24"/>
              </w:rPr>
            </w:pPr>
          </w:p>
          <w:p w14:paraId="4DADD9A1" w14:textId="77777777" w:rsidR="000B6690" w:rsidRPr="000B6690" w:rsidRDefault="000B6690" w:rsidP="00E34AC7">
            <w:pPr>
              <w:contextualSpacing/>
              <w:jc w:val="center"/>
              <w:rPr>
                <w:rFonts w:asciiTheme="minorHAnsi" w:hAnsiTheme="minorHAnsi" w:cstheme="minorHAnsi"/>
                <w:b/>
                <w:bCs/>
                <w:color w:val="000000"/>
                <w:sz w:val="24"/>
                <w:szCs w:val="24"/>
              </w:rPr>
            </w:pPr>
          </w:p>
          <w:p w14:paraId="2182D519" w14:textId="77777777" w:rsidR="000B6690" w:rsidRPr="000B6690" w:rsidRDefault="000B6690" w:rsidP="00E34AC7">
            <w:pPr>
              <w:contextualSpacing/>
              <w:jc w:val="center"/>
              <w:rPr>
                <w:rFonts w:asciiTheme="minorHAnsi" w:hAnsiTheme="minorHAnsi" w:cstheme="minorHAnsi"/>
                <w:b/>
                <w:bCs/>
                <w:i/>
                <w:color w:val="000000"/>
                <w:sz w:val="24"/>
                <w:szCs w:val="24"/>
              </w:rPr>
            </w:pPr>
            <w:r w:rsidRPr="000B6690">
              <w:rPr>
                <w:rFonts w:asciiTheme="minorHAnsi" w:hAnsiTheme="minorHAnsi" w:cstheme="minorHAnsi"/>
                <w:i/>
                <w:sz w:val="24"/>
                <w:szCs w:val="24"/>
              </w:rPr>
              <w:t>Informar o detalhamento do Projeto (Programa/Ação) que se pretende executar</w:t>
            </w:r>
          </w:p>
          <w:p w14:paraId="3335F13B" w14:textId="77777777" w:rsidR="000B6690" w:rsidRPr="000B6690" w:rsidRDefault="000B6690" w:rsidP="00E34AC7">
            <w:pPr>
              <w:contextualSpacing/>
              <w:jc w:val="center"/>
              <w:rPr>
                <w:rFonts w:asciiTheme="minorHAnsi" w:hAnsiTheme="minorHAnsi" w:cstheme="minorHAnsi"/>
                <w:b/>
                <w:color w:val="000000"/>
                <w:sz w:val="24"/>
                <w:szCs w:val="24"/>
              </w:rPr>
            </w:pPr>
          </w:p>
        </w:tc>
      </w:tr>
      <w:tr w:rsidR="000B6690" w:rsidRPr="000B6690" w14:paraId="106B25B1" w14:textId="77777777" w:rsidTr="00E34AC7">
        <w:trPr>
          <w:trHeight w:val="450"/>
        </w:trPr>
        <w:tc>
          <w:tcPr>
            <w:tcW w:w="9923" w:type="dxa"/>
            <w:vMerge w:val="restart"/>
            <w:tcBorders>
              <w:top w:val="single" w:sz="4" w:space="0" w:color="auto"/>
              <w:left w:val="single" w:sz="8" w:space="0" w:color="auto"/>
              <w:bottom w:val="single" w:sz="4" w:space="0" w:color="000000"/>
              <w:right w:val="single" w:sz="8" w:space="0" w:color="000000"/>
            </w:tcBorders>
            <w:shd w:val="clear" w:color="auto" w:fill="auto"/>
            <w:noWrap/>
          </w:tcPr>
          <w:p w14:paraId="7FE507DA" w14:textId="77777777" w:rsidR="000B6690" w:rsidRPr="000B6690" w:rsidRDefault="000B6690" w:rsidP="00E34AC7">
            <w:pPr>
              <w:contextualSpacing/>
              <w:jc w:val="center"/>
              <w:rPr>
                <w:rFonts w:asciiTheme="minorHAnsi" w:hAnsiTheme="minorHAnsi" w:cstheme="minorHAnsi"/>
                <w:b/>
                <w:color w:val="000000"/>
                <w:sz w:val="24"/>
                <w:szCs w:val="24"/>
              </w:rPr>
            </w:pPr>
            <w:r w:rsidRPr="000B6690">
              <w:rPr>
                <w:rFonts w:asciiTheme="minorHAnsi" w:hAnsiTheme="minorHAnsi" w:cstheme="minorHAnsi"/>
                <w:b/>
                <w:color w:val="000000"/>
                <w:sz w:val="24"/>
                <w:szCs w:val="24"/>
              </w:rPr>
              <w:t>Identificação Do Objeto</w:t>
            </w:r>
          </w:p>
        </w:tc>
      </w:tr>
      <w:tr w:rsidR="000B6690" w:rsidRPr="000B6690" w14:paraId="65EF5357" w14:textId="77777777" w:rsidTr="00E34AC7">
        <w:trPr>
          <w:trHeight w:val="450"/>
        </w:trPr>
        <w:tc>
          <w:tcPr>
            <w:tcW w:w="9923" w:type="dxa"/>
            <w:vMerge/>
            <w:tcBorders>
              <w:top w:val="single" w:sz="4" w:space="0" w:color="auto"/>
              <w:left w:val="single" w:sz="8" w:space="0" w:color="auto"/>
              <w:bottom w:val="single" w:sz="4" w:space="0" w:color="000000"/>
              <w:right w:val="single" w:sz="8" w:space="0" w:color="000000"/>
            </w:tcBorders>
            <w:vAlign w:val="center"/>
          </w:tcPr>
          <w:p w14:paraId="7991B590" w14:textId="77777777" w:rsidR="000B6690" w:rsidRPr="000B6690" w:rsidRDefault="000B6690" w:rsidP="00E34AC7">
            <w:pPr>
              <w:contextualSpacing/>
              <w:rPr>
                <w:rFonts w:asciiTheme="minorHAnsi" w:hAnsiTheme="minorHAnsi" w:cstheme="minorHAnsi"/>
                <w:color w:val="000000"/>
                <w:sz w:val="24"/>
                <w:szCs w:val="24"/>
              </w:rPr>
            </w:pPr>
          </w:p>
        </w:tc>
      </w:tr>
      <w:tr w:rsidR="000B6690" w:rsidRPr="000B6690" w14:paraId="7468E66C" w14:textId="77777777" w:rsidTr="00E34AC7">
        <w:trPr>
          <w:trHeight w:val="450"/>
        </w:trPr>
        <w:tc>
          <w:tcPr>
            <w:tcW w:w="9923" w:type="dxa"/>
            <w:vMerge/>
            <w:tcBorders>
              <w:top w:val="single" w:sz="4" w:space="0" w:color="auto"/>
              <w:left w:val="single" w:sz="8" w:space="0" w:color="auto"/>
              <w:bottom w:val="single" w:sz="4" w:space="0" w:color="000000"/>
              <w:right w:val="single" w:sz="8" w:space="0" w:color="000000"/>
            </w:tcBorders>
            <w:vAlign w:val="center"/>
          </w:tcPr>
          <w:p w14:paraId="295D1E87" w14:textId="77777777" w:rsidR="000B6690" w:rsidRPr="000B6690" w:rsidRDefault="000B6690" w:rsidP="00E34AC7">
            <w:pPr>
              <w:contextualSpacing/>
              <w:rPr>
                <w:rFonts w:asciiTheme="minorHAnsi" w:hAnsiTheme="minorHAnsi" w:cstheme="minorHAnsi"/>
                <w:color w:val="000000"/>
                <w:sz w:val="24"/>
                <w:szCs w:val="24"/>
              </w:rPr>
            </w:pPr>
          </w:p>
        </w:tc>
      </w:tr>
      <w:tr w:rsidR="000B6690" w:rsidRPr="000B6690" w14:paraId="40FDAD3B" w14:textId="77777777" w:rsidTr="00E34AC7">
        <w:trPr>
          <w:trHeight w:val="450"/>
        </w:trPr>
        <w:tc>
          <w:tcPr>
            <w:tcW w:w="9923" w:type="dxa"/>
            <w:vMerge w:val="restart"/>
            <w:tcBorders>
              <w:top w:val="single" w:sz="4" w:space="0" w:color="auto"/>
              <w:left w:val="single" w:sz="8" w:space="0" w:color="auto"/>
              <w:bottom w:val="single" w:sz="8" w:space="0" w:color="000000"/>
              <w:right w:val="single" w:sz="8" w:space="0" w:color="000000"/>
            </w:tcBorders>
            <w:shd w:val="clear" w:color="auto" w:fill="auto"/>
            <w:noWrap/>
          </w:tcPr>
          <w:p w14:paraId="775CC514" w14:textId="77777777" w:rsidR="000B6690" w:rsidRPr="000B6690" w:rsidRDefault="000B6690" w:rsidP="00E34AC7">
            <w:pPr>
              <w:contextualSpacing/>
              <w:jc w:val="center"/>
              <w:rPr>
                <w:rFonts w:asciiTheme="minorHAnsi" w:hAnsiTheme="minorHAnsi" w:cstheme="minorHAnsi"/>
                <w:b/>
                <w:color w:val="000000"/>
                <w:sz w:val="24"/>
                <w:szCs w:val="24"/>
              </w:rPr>
            </w:pPr>
            <w:r w:rsidRPr="000B6690">
              <w:rPr>
                <w:rFonts w:asciiTheme="minorHAnsi" w:hAnsiTheme="minorHAnsi" w:cstheme="minorHAnsi"/>
                <w:b/>
                <w:color w:val="000000"/>
                <w:sz w:val="24"/>
                <w:szCs w:val="24"/>
              </w:rPr>
              <w:t>Justificativa Da Proposição</w:t>
            </w:r>
          </w:p>
          <w:p w14:paraId="3D01763E" w14:textId="77777777" w:rsidR="000B6690" w:rsidRPr="000B6690" w:rsidRDefault="000B6690" w:rsidP="00E34AC7">
            <w:pPr>
              <w:contextualSpacing/>
              <w:jc w:val="center"/>
              <w:rPr>
                <w:rFonts w:asciiTheme="minorHAnsi" w:hAnsiTheme="minorHAnsi" w:cstheme="minorHAnsi"/>
                <w:b/>
                <w:color w:val="000000"/>
                <w:sz w:val="24"/>
                <w:szCs w:val="24"/>
              </w:rPr>
            </w:pPr>
          </w:p>
          <w:p w14:paraId="58021757" w14:textId="77777777" w:rsidR="000B6690" w:rsidRDefault="000B6690" w:rsidP="00E34AC7">
            <w:pPr>
              <w:contextualSpacing/>
              <w:jc w:val="center"/>
              <w:rPr>
                <w:rFonts w:asciiTheme="minorHAnsi" w:hAnsiTheme="minorHAnsi" w:cstheme="minorHAnsi"/>
                <w:i/>
                <w:sz w:val="24"/>
                <w:szCs w:val="24"/>
              </w:rPr>
            </w:pPr>
            <w:r w:rsidRPr="000B6690">
              <w:rPr>
                <w:rFonts w:asciiTheme="minorHAnsi" w:hAnsiTheme="minorHAnsi" w:cstheme="minorHAnsi"/>
                <w:i/>
                <w:sz w:val="24"/>
                <w:szCs w:val="24"/>
              </w:rPr>
              <w:t>Apresentar justificativa da proposição conforme Proposta de Trabalho</w:t>
            </w:r>
          </w:p>
          <w:p w14:paraId="7C220A9A" w14:textId="2EF1038D" w:rsidR="00BC65FD" w:rsidRPr="000B6690" w:rsidRDefault="00BC65FD" w:rsidP="00BC65FD">
            <w:pPr>
              <w:contextualSpacing/>
              <w:jc w:val="center"/>
              <w:rPr>
                <w:rFonts w:asciiTheme="minorHAnsi" w:hAnsiTheme="minorHAnsi" w:cstheme="minorHAnsi"/>
                <w:b/>
                <w:i/>
                <w:color w:val="000000"/>
                <w:sz w:val="24"/>
                <w:szCs w:val="24"/>
              </w:rPr>
            </w:pPr>
            <w:r>
              <w:rPr>
                <w:rFonts w:asciiTheme="minorHAnsi" w:hAnsiTheme="minorHAnsi" w:cstheme="minorHAnsi"/>
                <w:b/>
                <w:i/>
                <w:color w:val="000000"/>
                <w:sz w:val="24"/>
                <w:szCs w:val="24"/>
              </w:rPr>
              <w:t>Indicar capacidade da unidade e número residentes no ato da inscrição*</w:t>
            </w:r>
          </w:p>
        </w:tc>
      </w:tr>
      <w:tr w:rsidR="000B6690" w:rsidRPr="000B6690" w14:paraId="0E2165B9" w14:textId="77777777" w:rsidTr="00E34AC7">
        <w:trPr>
          <w:trHeight w:val="450"/>
        </w:trPr>
        <w:tc>
          <w:tcPr>
            <w:tcW w:w="9923" w:type="dxa"/>
            <w:vMerge/>
            <w:tcBorders>
              <w:top w:val="single" w:sz="4" w:space="0" w:color="auto"/>
              <w:left w:val="single" w:sz="8" w:space="0" w:color="auto"/>
              <w:bottom w:val="single" w:sz="8" w:space="0" w:color="000000"/>
              <w:right w:val="single" w:sz="8" w:space="0" w:color="000000"/>
            </w:tcBorders>
            <w:vAlign w:val="center"/>
          </w:tcPr>
          <w:p w14:paraId="5EEB90DD" w14:textId="77777777" w:rsidR="000B6690" w:rsidRPr="000B6690" w:rsidRDefault="000B6690" w:rsidP="00E34AC7">
            <w:pPr>
              <w:contextualSpacing/>
              <w:rPr>
                <w:rFonts w:asciiTheme="minorHAnsi" w:hAnsiTheme="minorHAnsi" w:cstheme="minorHAnsi"/>
                <w:color w:val="000000"/>
                <w:sz w:val="24"/>
                <w:szCs w:val="24"/>
              </w:rPr>
            </w:pPr>
          </w:p>
        </w:tc>
      </w:tr>
    </w:tbl>
    <w:p w14:paraId="32483237" w14:textId="77777777" w:rsidR="000B6690" w:rsidRPr="000B6690" w:rsidRDefault="000B6690" w:rsidP="000B6690">
      <w:pPr>
        <w:contextualSpacing/>
        <w:jc w:val="center"/>
        <w:rPr>
          <w:rFonts w:asciiTheme="minorHAnsi" w:hAnsiTheme="minorHAnsi" w:cstheme="minorHAnsi"/>
          <w:b/>
          <w:sz w:val="24"/>
          <w:szCs w:val="24"/>
        </w:rPr>
      </w:pPr>
    </w:p>
    <w:p w14:paraId="264C6452" w14:textId="77777777" w:rsidR="000B6690" w:rsidRPr="000B6690" w:rsidRDefault="000B6690" w:rsidP="000B6690">
      <w:pPr>
        <w:contextualSpacing/>
        <w:jc w:val="center"/>
        <w:rPr>
          <w:rFonts w:asciiTheme="minorHAnsi" w:hAnsiTheme="minorHAnsi" w:cstheme="minorHAnsi"/>
          <w:b/>
          <w:color w:val="000000"/>
          <w:sz w:val="24"/>
          <w:szCs w:val="24"/>
        </w:rPr>
      </w:pPr>
      <w:r w:rsidRPr="000B6690">
        <w:rPr>
          <w:rFonts w:asciiTheme="minorHAnsi" w:hAnsiTheme="minorHAnsi" w:cstheme="minorHAnsi"/>
          <w:b/>
          <w:color w:val="000000"/>
          <w:sz w:val="24"/>
          <w:szCs w:val="24"/>
        </w:rPr>
        <w:t>PLANO DE TRABALHO 2/3</w:t>
      </w:r>
    </w:p>
    <w:p w14:paraId="3EAC76AD" w14:textId="77777777" w:rsidR="000B6690" w:rsidRPr="000B6690" w:rsidRDefault="000B6690" w:rsidP="000B6690">
      <w:pPr>
        <w:contextualSpacing/>
        <w:jc w:val="center"/>
        <w:rPr>
          <w:rFonts w:asciiTheme="minorHAnsi" w:hAnsiTheme="minorHAnsi" w:cstheme="minorHAnsi"/>
          <w:b/>
          <w:sz w:val="24"/>
          <w:szCs w:val="24"/>
        </w:rPr>
      </w:pPr>
    </w:p>
    <w:tbl>
      <w:tblPr>
        <w:tblW w:w="10011" w:type="dxa"/>
        <w:jc w:val="center"/>
        <w:tblCellMar>
          <w:left w:w="70" w:type="dxa"/>
          <w:right w:w="70" w:type="dxa"/>
        </w:tblCellMar>
        <w:tblLook w:val="04A0" w:firstRow="1" w:lastRow="0" w:firstColumn="1" w:lastColumn="0" w:noHBand="0" w:noVBand="1"/>
      </w:tblPr>
      <w:tblGrid>
        <w:gridCol w:w="993"/>
        <w:gridCol w:w="3118"/>
        <w:gridCol w:w="2134"/>
        <w:gridCol w:w="1865"/>
        <w:gridCol w:w="962"/>
        <w:gridCol w:w="939"/>
      </w:tblGrid>
      <w:tr w:rsidR="000B6690" w:rsidRPr="000B6690" w14:paraId="491CC8A8" w14:textId="77777777" w:rsidTr="00E34AC7">
        <w:trPr>
          <w:trHeight w:val="300"/>
          <w:jc w:val="center"/>
        </w:trPr>
        <w:tc>
          <w:tcPr>
            <w:tcW w:w="10011" w:type="dxa"/>
            <w:gridSpan w:val="6"/>
            <w:tcBorders>
              <w:top w:val="single" w:sz="8" w:space="0" w:color="auto"/>
              <w:left w:val="single" w:sz="8" w:space="0" w:color="auto"/>
              <w:bottom w:val="single" w:sz="4" w:space="0" w:color="auto"/>
              <w:right w:val="single" w:sz="8" w:space="0" w:color="000000"/>
            </w:tcBorders>
            <w:shd w:val="clear" w:color="000000" w:fill="F2F2F2"/>
            <w:noWrap/>
            <w:vAlign w:val="bottom"/>
          </w:tcPr>
          <w:p w14:paraId="79519061" w14:textId="77777777" w:rsidR="000B6690" w:rsidRPr="000B6690" w:rsidRDefault="000B6690" w:rsidP="00E34AC7">
            <w:pPr>
              <w:contextualSpacing/>
              <w:jc w:val="center"/>
              <w:rPr>
                <w:rFonts w:asciiTheme="minorHAnsi" w:hAnsiTheme="minorHAnsi" w:cstheme="minorHAnsi"/>
                <w:b/>
                <w:color w:val="000000"/>
                <w:sz w:val="24"/>
                <w:szCs w:val="24"/>
              </w:rPr>
            </w:pPr>
            <w:r w:rsidRPr="000B6690">
              <w:rPr>
                <w:rFonts w:asciiTheme="minorHAnsi" w:hAnsiTheme="minorHAnsi" w:cstheme="minorHAnsi"/>
                <w:b/>
                <w:color w:val="000000"/>
                <w:sz w:val="24"/>
                <w:szCs w:val="24"/>
              </w:rPr>
              <w:t>4. METAS</w:t>
            </w:r>
          </w:p>
        </w:tc>
      </w:tr>
      <w:tr w:rsidR="000B6690" w:rsidRPr="000B6690" w14:paraId="4F223EE2" w14:textId="77777777" w:rsidTr="00E34AC7">
        <w:trPr>
          <w:trHeight w:val="300"/>
          <w:jc w:val="center"/>
        </w:trPr>
        <w:tc>
          <w:tcPr>
            <w:tcW w:w="993" w:type="dxa"/>
            <w:tcBorders>
              <w:top w:val="nil"/>
              <w:left w:val="single" w:sz="8" w:space="0" w:color="auto"/>
              <w:bottom w:val="single" w:sz="4" w:space="0" w:color="auto"/>
              <w:right w:val="single" w:sz="4" w:space="0" w:color="auto"/>
            </w:tcBorders>
            <w:shd w:val="clear" w:color="auto" w:fill="auto"/>
            <w:noWrap/>
            <w:vAlign w:val="center"/>
          </w:tcPr>
          <w:p w14:paraId="704AB2C4" w14:textId="77777777" w:rsidR="000B6690" w:rsidRPr="000B6690" w:rsidRDefault="000B6690" w:rsidP="00E34AC7">
            <w:pPr>
              <w:contextualSpacing/>
              <w:jc w:val="center"/>
              <w:rPr>
                <w:rFonts w:asciiTheme="minorHAnsi" w:hAnsiTheme="minorHAnsi" w:cstheme="minorHAnsi"/>
                <w:b/>
                <w:color w:val="000000"/>
                <w:sz w:val="24"/>
                <w:szCs w:val="24"/>
              </w:rPr>
            </w:pPr>
            <w:r w:rsidRPr="000B6690">
              <w:rPr>
                <w:rFonts w:asciiTheme="minorHAnsi" w:hAnsiTheme="minorHAnsi" w:cstheme="minorHAnsi"/>
                <w:b/>
                <w:color w:val="000000"/>
                <w:sz w:val="24"/>
                <w:szCs w:val="24"/>
              </w:rPr>
              <w:t>Meta nº</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8EBF5" w14:textId="77777777" w:rsidR="000B6690" w:rsidRPr="000B6690" w:rsidRDefault="000B6690" w:rsidP="00E34AC7">
            <w:pPr>
              <w:contextualSpacing/>
              <w:jc w:val="center"/>
              <w:rPr>
                <w:rFonts w:asciiTheme="minorHAnsi" w:hAnsiTheme="minorHAnsi" w:cstheme="minorHAnsi"/>
                <w:b/>
                <w:color w:val="000000"/>
                <w:sz w:val="24"/>
                <w:szCs w:val="24"/>
              </w:rPr>
            </w:pPr>
            <w:r w:rsidRPr="000B6690">
              <w:rPr>
                <w:rFonts w:asciiTheme="minorHAnsi" w:hAnsiTheme="minorHAnsi" w:cstheme="minorHAnsi"/>
                <w:b/>
                <w:color w:val="000000"/>
                <w:sz w:val="24"/>
                <w:szCs w:val="24"/>
              </w:rPr>
              <w:t>Especificação</w:t>
            </w:r>
          </w:p>
        </w:tc>
        <w:tc>
          <w:tcPr>
            <w:tcW w:w="2134" w:type="dxa"/>
            <w:tcBorders>
              <w:top w:val="single" w:sz="4" w:space="0" w:color="auto"/>
              <w:left w:val="nil"/>
              <w:bottom w:val="single" w:sz="4" w:space="0" w:color="auto"/>
              <w:right w:val="single" w:sz="4" w:space="0" w:color="000000"/>
            </w:tcBorders>
            <w:shd w:val="clear" w:color="auto" w:fill="auto"/>
            <w:noWrap/>
            <w:vAlign w:val="center"/>
          </w:tcPr>
          <w:p w14:paraId="5D40FF6D" w14:textId="77777777" w:rsidR="000B6690" w:rsidRPr="000B6690" w:rsidRDefault="000B6690" w:rsidP="00E34AC7">
            <w:pPr>
              <w:contextualSpacing/>
              <w:jc w:val="center"/>
              <w:rPr>
                <w:rFonts w:asciiTheme="minorHAnsi" w:hAnsiTheme="minorHAnsi" w:cstheme="minorHAnsi"/>
                <w:b/>
                <w:color w:val="000000"/>
                <w:sz w:val="24"/>
                <w:szCs w:val="24"/>
              </w:rPr>
            </w:pPr>
            <w:r w:rsidRPr="000B6690">
              <w:rPr>
                <w:rFonts w:asciiTheme="minorHAnsi" w:hAnsiTheme="minorHAnsi" w:cstheme="minorHAnsi"/>
                <w:b/>
                <w:color w:val="000000"/>
                <w:sz w:val="24"/>
                <w:szCs w:val="24"/>
              </w:rPr>
              <w:t>Indicador Físico</w:t>
            </w:r>
          </w:p>
        </w:tc>
        <w:tc>
          <w:tcPr>
            <w:tcW w:w="1865" w:type="dxa"/>
            <w:tcBorders>
              <w:top w:val="nil"/>
              <w:left w:val="single" w:sz="4" w:space="0" w:color="auto"/>
              <w:bottom w:val="single" w:sz="4" w:space="0" w:color="auto"/>
              <w:right w:val="single" w:sz="4" w:space="0" w:color="auto"/>
            </w:tcBorders>
            <w:shd w:val="clear" w:color="auto" w:fill="auto"/>
            <w:noWrap/>
            <w:vAlign w:val="center"/>
          </w:tcPr>
          <w:p w14:paraId="2193E851" w14:textId="77777777" w:rsidR="000B6690" w:rsidRPr="000B6690" w:rsidRDefault="000B6690" w:rsidP="00E34AC7">
            <w:pPr>
              <w:contextualSpacing/>
              <w:jc w:val="center"/>
              <w:rPr>
                <w:rFonts w:asciiTheme="minorHAnsi" w:hAnsiTheme="minorHAnsi" w:cstheme="minorHAnsi"/>
                <w:b/>
                <w:color w:val="000000"/>
                <w:sz w:val="24"/>
                <w:szCs w:val="24"/>
              </w:rPr>
            </w:pPr>
            <w:r w:rsidRPr="000B6690">
              <w:rPr>
                <w:rFonts w:asciiTheme="minorHAnsi" w:hAnsiTheme="minorHAnsi" w:cstheme="minorHAnsi"/>
                <w:b/>
                <w:color w:val="000000"/>
                <w:sz w:val="24"/>
                <w:szCs w:val="24"/>
              </w:rPr>
              <w:t>Valor R$</w:t>
            </w:r>
          </w:p>
        </w:tc>
        <w:tc>
          <w:tcPr>
            <w:tcW w:w="1901" w:type="dxa"/>
            <w:gridSpan w:val="2"/>
            <w:tcBorders>
              <w:top w:val="single" w:sz="4" w:space="0" w:color="auto"/>
              <w:left w:val="nil"/>
              <w:bottom w:val="single" w:sz="4" w:space="0" w:color="auto"/>
              <w:right w:val="single" w:sz="8" w:space="0" w:color="000000"/>
            </w:tcBorders>
            <w:shd w:val="clear" w:color="auto" w:fill="auto"/>
            <w:noWrap/>
            <w:vAlign w:val="bottom"/>
          </w:tcPr>
          <w:p w14:paraId="42443E99" w14:textId="77777777" w:rsidR="000B6690" w:rsidRPr="000B6690" w:rsidRDefault="000B6690" w:rsidP="00E34AC7">
            <w:pPr>
              <w:contextualSpacing/>
              <w:jc w:val="center"/>
              <w:rPr>
                <w:rFonts w:asciiTheme="minorHAnsi" w:hAnsiTheme="minorHAnsi" w:cstheme="minorHAnsi"/>
                <w:b/>
                <w:color w:val="000000"/>
                <w:sz w:val="24"/>
                <w:szCs w:val="24"/>
              </w:rPr>
            </w:pPr>
            <w:r w:rsidRPr="000B6690">
              <w:rPr>
                <w:rFonts w:asciiTheme="minorHAnsi" w:hAnsiTheme="minorHAnsi" w:cstheme="minorHAnsi"/>
                <w:b/>
                <w:color w:val="000000"/>
                <w:sz w:val="24"/>
                <w:szCs w:val="24"/>
              </w:rPr>
              <w:t>Prazo</w:t>
            </w:r>
          </w:p>
        </w:tc>
      </w:tr>
      <w:tr w:rsidR="001F5BE0" w:rsidRPr="000B6690" w14:paraId="747CB379" w14:textId="77777777" w:rsidTr="00DD1139">
        <w:trPr>
          <w:trHeight w:val="300"/>
          <w:jc w:val="center"/>
        </w:trPr>
        <w:tc>
          <w:tcPr>
            <w:tcW w:w="993" w:type="dxa"/>
            <w:tcBorders>
              <w:top w:val="nil"/>
              <w:left w:val="single" w:sz="8" w:space="0" w:color="auto"/>
              <w:bottom w:val="single" w:sz="4" w:space="0" w:color="auto"/>
              <w:right w:val="single" w:sz="4" w:space="0" w:color="auto"/>
            </w:tcBorders>
            <w:shd w:val="clear" w:color="auto" w:fill="auto"/>
            <w:noWrap/>
            <w:vAlign w:val="bottom"/>
          </w:tcPr>
          <w:p w14:paraId="6FD352FE" w14:textId="77777777" w:rsidR="001F5BE0" w:rsidRPr="000B6690" w:rsidRDefault="001F5BE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3118" w:type="dxa"/>
            <w:tcBorders>
              <w:top w:val="single" w:sz="4" w:space="0" w:color="auto"/>
              <w:left w:val="nil"/>
              <w:bottom w:val="single" w:sz="4" w:space="0" w:color="auto"/>
              <w:right w:val="single" w:sz="4" w:space="0" w:color="000000"/>
            </w:tcBorders>
            <w:shd w:val="clear" w:color="auto" w:fill="auto"/>
            <w:noWrap/>
            <w:vAlign w:val="bottom"/>
          </w:tcPr>
          <w:p w14:paraId="1923D3E2" w14:textId="77777777" w:rsidR="001F5BE0" w:rsidRPr="000B6690" w:rsidRDefault="001F5BE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2134" w:type="dxa"/>
            <w:tcBorders>
              <w:top w:val="nil"/>
              <w:left w:val="nil"/>
              <w:bottom w:val="single" w:sz="4" w:space="0" w:color="auto"/>
              <w:right w:val="single" w:sz="4" w:space="0" w:color="auto"/>
            </w:tcBorders>
            <w:shd w:val="clear" w:color="auto" w:fill="auto"/>
            <w:noWrap/>
            <w:vAlign w:val="bottom"/>
          </w:tcPr>
          <w:p w14:paraId="061BA229" w14:textId="7BF96303" w:rsidR="001F5BE0" w:rsidRPr="000B6690" w:rsidRDefault="001F5BE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1865" w:type="dxa"/>
            <w:tcBorders>
              <w:top w:val="nil"/>
              <w:left w:val="nil"/>
              <w:bottom w:val="single" w:sz="4" w:space="0" w:color="auto"/>
              <w:right w:val="single" w:sz="4" w:space="0" w:color="auto"/>
            </w:tcBorders>
            <w:shd w:val="clear" w:color="auto" w:fill="auto"/>
            <w:noWrap/>
            <w:vAlign w:val="bottom"/>
          </w:tcPr>
          <w:p w14:paraId="6D28A807" w14:textId="77777777" w:rsidR="001F5BE0" w:rsidRPr="000B6690" w:rsidRDefault="001F5BE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962" w:type="dxa"/>
            <w:tcBorders>
              <w:top w:val="nil"/>
              <w:left w:val="nil"/>
              <w:bottom w:val="single" w:sz="4" w:space="0" w:color="auto"/>
              <w:right w:val="single" w:sz="4" w:space="0" w:color="auto"/>
            </w:tcBorders>
            <w:shd w:val="clear" w:color="auto" w:fill="auto"/>
            <w:noWrap/>
            <w:vAlign w:val="bottom"/>
          </w:tcPr>
          <w:p w14:paraId="4BC30A08" w14:textId="77777777" w:rsidR="001F5BE0" w:rsidRPr="000B6690" w:rsidRDefault="001F5BE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939" w:type="dxa"/>
            <w:tcBorders>
              <w:top w:val="nil"/>
              <w:left w:val="nil"/>
              <w:bottom w:val="single" w:sz="4" w:space="0" w:color="auto"/>
              <w:right w:val="single" w:sz="8" w:space="0" w:color="auto"/>
            </w:tcBorders>
            <w:shd w:val="clear" w:color="auto" w:fill="auto"/>
            <w:noWrap/>
            <w:vAlign w:val="bottom"/>
          </w:tcPr>
          <w:p w14:paraId="1464A78E" w14:textId="77777777" w:rsidR="001F5BE0" w:rsidRPr="000B6690" w:rsidRDefault="001F5BE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r>
      <w:tr w:rsidR="001F5BE0" w:rsidRPr="000B6690" w14:paraId="397ED01C" w14:textId="77777777" w:rsidTr="001F5BE0">
        <w:trPr>
          <w:trHeight w:val="408"/>
          <w:jc w:val="center"/>
        </w:trPr>
        <w:tc>
          <w:tcPr>
            <w:tcW w:w="993" w:type="dxa"/>
            <w:tcBorders>
              <w:top w:val="nil"/>
              <w:left w:val="single" w:sz="8" w:space="0" w:color="auto"/>
              <w:bottom w:val="single" w:sz="4" w:space="0" w:color="auto"/>
              <w:right w:val="single" w:sz="4" w:space="0" w:color="auto"/>
            </w:tcBorders>
            <w:shd w:val="clear" w:color="auto" w:fill="auto"/>
            <w:noWrap/>
            <w:vAlign w:val="bottom"/>
          </w:tcPr>
          <w:p w14:paraId="6EFE0E55" w14:textId="77777777" w:rsidR="001F5BE0" w:rsidRPr="000B6690" w:rsidRDefault="001F5BE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3118" w:type="dxa"/>
            <w:tcBorders>
              <w:top w:val="nil"/>
              <w:left w:val="nil"/>
              <w:bottom w:val="single" w:sz="4" w:space="0" w:color="auto"/>
              <w:right w:val="single" w:sz="4" w:space="0" w:color="auto"/>
            </w:tcBorders>
            <w:shd w:val="clear" w:color="auto" w:fill="auto"/>
            <w:noWrap/>
            <w:vAlign w:val="bottom"/>
          </w:tcPr>
          <w:p w14:paraId="3BA83293" w14:textId="54B8B277" w:rsidR="001F5BE0" w:rsidRPr="000B6690" w:rsidRDefault="001F5BE0" w:rsidP="001F5BE0">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2134" w:type="dxa"/>
            <w:tcBorders>
              <w:top w:val="single" w:sz="4" w:space="0" w:color="auto"/>
              <w:left w:val="nil"/>
              <w:bottom w:val="single" w:sz="4" w:space="0" w:color="auto"/>
              <w:right w:val="single" w:sz="4" w:space="0" w:color="auto"/>
            </w:tcBorders>
            <w:shd w:val="clear" w:color="auto" w:fill="auto"/>
            <w:noWrap/>
            <w:vAlign w:val="bottom"/>
          </w:tcPr>
          <w:p w14:paraId="72ABC306" w14:textId="3F664B18" w:rsidR="001F5BE0" w:rsidRPr="000B6690" w:rsidRDefault="001F5BE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1865" w:type="dxa"/>
            <w:tcBorders>
              <w:top w:val="nil"/>
              <w:left w:val="nil"/>
              <w:bottom w:val="single" w:sz="4" w:space="0" w:color="auto"/>
              <w:right w:val="single" w:sz="4" w:space="0" w:color="auto"/>
            </w:tcBorders>
            <w:shd w:val="clear" w:color="auto" w:fill="auto"/>
            <w:noWrap/>
            <w:vAlign w:val="bottom"/>
          </w:tcPr>
          <w:p w14:paraId="4265C03B" w14:textId="77777777" w:rsidR="001F5BE0" w:rsidRPr="000B6690" w:rsidRDefault="001F5BE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962" w:type="dxa"/>
            <w:tcBorders>
              <w:top w:val="nil"/>
              <w:left w:val="nil"/>
              <w:bottom w:val="single" w:sz="4" w:space="0" w:color="auto"/>
              <w:right w:val="single" w:sz="4" w:space="0" w:color="auto"/>
            </w:tcBorders>
            <w:shd w:val="clear" w:color="auto" w:fill="auto"/>
            <w:noWrap/>
            <w:vAlign w:val="bottom"/>
          </w:tcPr>
          <w:p w14:paraId="548C656F" w14:textId="77777777" w:rsidR="001F5BE0" w:rsidRPr="000B6690" w:rsidRDefault="001F5BE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939" w:type="dxa"/>
            <w:tcBorders>
              <w:top w:val="nil"/>
              <w:left w:val="nil"/>
              <w:bottom w:val="single" w:sz="4" w:space="0" w:color="auto"/>
              <w:right w:val="single" w:sz="8" w:space="0" w:color="auto"/>
            </w:tcBorders>
            <w:shd w:val="clear" w:color="auto" w:fill="auto"/>
            <w:noWrap/>
            <w:vAlign w:val="bottom"/>
          </w:tcPr>
          <w:p w14:paraId="291C3089" w14:textId="77777777" w:rsidR="001F5BE0" w:rsidRPr="000B6690" w:rsidRDefault="001F5BE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r>
      <w:tr w:rsidR="001F5BE0" w:rsidRPr="000B6690" w14:paraId="73A24393" w14:textId="77777777" w:rsidTr="0093214C">
        <w:trPr>
          <w:trHeight w:val="300"/>
          <w:jc w:val="center"/>
        </w:trPr>
        <w:tc>
          <w:tcPr>
            <w:tcW w:w="993" w:type="dxa"/>
            <w:tcBorders>
              <w:top w:val="nil"/>
              <w:left w:val="single" w:sz="8" w:space="0" w:color="auto"/>
              <w:bottom w:val="single" w:sz="4" w:space="0" w:color="auto"/>
              <w:right w:val="single" w:sz="4" w:space="0" w:color="auto"/>
            </w:tcBorders>
            <w:shd w:val="clear" w:color="auto" w:fill="auto"/>
            <w:noWrap/>
            <w:vAlign w:val="bottom"/>
          </w:tcPr>
          <w:p w14:paraId="5102A1EE" w14:textId="77777777" w:rsidR="001F5BE0" w:rsidRPr="000B6690" w:rsidRDefault="001F5BE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3118" w:type="dxa"/>
            <w:tcBorders>
              <w:top w:val="single" w:sz="4" w:space="0" w:color="auto"/>
              <w:left w:val="nil"/>
              <w:bottom w:val="single" w:sz="4" w:space="0" w:color="auto"/>
              <w:right w:val="single" w:sz="4" w:space="0" w:color="000000"/>
            </w:tcBorders>
            <w:shd w:val="clear" w:color="auto" w:fill="auto"/>
            <w:noWrap/>
            <w:vAlign w:val="bottom"/>
          </w:tcPr>
          <w:p w14:paraId="6D0B068B" w14:textId="77777777" w:rsidR="001F5BE0" w:rsidRPr="000B6690" w:rsidRDefault="001F5BE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2134" w:type="dxa"/>
            <w:tcBorders>
              <w:top w:val="single" w:sz="4" w:space="0" w:color="auto"/>
              <w:left w:val="nil"/>
              <w:bottom w:val="single" w:sz="4" w:space="0" w:color="auto"/>
              <w:right w:val="single" w:sz="4" w:space="0" w:color="auto"/>
            </w:tcBorders>
            <w:shd w:val="clear" w:color="auto" w:fill="auto"/>
            <w:noWrap/>
            <w:vAlign w:val="bottom"/>
          </w:tcPr>
          <w:p w14:paraId="34225FAE" w14:textId="1D264D19" w:rsidR="001F5BE0" w:rsidRPr="000B6690" w:rsidRDefault="001F5BE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1865" w:type="dxa"/>
            <w:tcBorders>
              <w:top w:val="nil"/>
              <w:left w:val="nil"/>
              <w:bottom w:val="single" w:sz="4" w:space="0" w:color="auto"/>
              <w:right w:val="single" w:sz="4" w:space="0" w:color="auto"/>
            </w:tcBorders>
            <w:shd w:val="clear" w:color="auto" w:fill="auto"/>
            <w:noWrap/>
            <w:vAlign w:val="bottom"/>
          </w:tcPr>
          <w:p w14:paraId="25BD584D" w14:textId="77777777" w:rsidR="001F5BE0" w:rsidRPr="000B6690" w:rsidRDefault="001F5BE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962" w:type="dxa"/>
            <w:tcBorders>
              <w:top w:val="nil"/>
              <w:left w:val="nil"/>
              <w:bottom w:val="single" w:sz="4" w:space="0" w:color="auto"/>
              <w:right w:val="single" w:sz="4" w:space="0" w:color="auto"/>
            </w:tcBorders>
            <w:shd w:val="clear" w:color="auto" w:fill="auto"/>
            <w:noWrap/>
            <w:vAlign w:val="bottom"/>
          </w:tcPr>
          <w:p w14:paraId="6BF13D63" w14:textId="77777777" w:rsidR="001F5BE0" w:rsidRPr="000B6690" w:rsidRDefault="001F5BE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939" w:type="dxa"/>
            <w:tcBorders>
              <w:top w:val="nil"/>
              <w:left w:val="nil"/>
              <w:bottom w:val="single" w:sz="4" w:space="0" w:color="auto"/>
              <w:right w:val="single" w:sz="8" w:space="0" w:color="auto"/>
            </w:tcBorders>
            <w:shd w:val="clear" w:color="auto" w:fill="auto"/>
            <w:noWrap/>
            <w:vAlign w:val="bottom"/>
          </w:tcPr>
          <w:p w14:paraId="20CD00BE" w14:textId="77777777" w:rsidR="001F5BE0" w:rsidRPr="000B6690" w:rsidRDefault="001F5BE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r>
      <w:tr w:rsidR="001F5BE0" w:rsidRPr="000B6690" w14:paraId="2C95750F" w14:textId="77777777" w:rsidTr="00A123EC">
        <w:trPr>
          <w:trHeight w:val="300"/>
          <w:jc w:val="center"/>
        </w:trPr>
        <w:tc>
          <w:tcPr>
            <w:tcW w:w="993" w:type="dxa"/>
            <w:tcBorders>
              <w:top w:val="nil"/>
              <w:left w:val="single" w:sz="8" w:space="0" w:color="auto"/>
              <w:bottom w:val="single" w:sz="4" w:space="0" w:color="auto"/>
              <w:right w:val="single" w:sz="4" w:space="0" w:color="auto"/>
            </w:tcBorders>
            <w:shd w:val="clear" w:color="auto" w:fill="auto"/>
            <w:noWrap/>
            <w:vAlign w:val="bottom"/>
          </w:tcPr>
          <w:p w14:paraId="33075457" w14:textId="77777777" w:rsidR="001F5BE0" w:rsidRPr="000B6690" w:rsidRDefault="001F5BE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3118" w:type="dxa"/>
            <w:tcBorders>
              <w:top w:val="single" w:sz="4" w:space="0" w:color="auto"/>
              <w:left w:val="nil"/>
              <w:bottom w:val="single" w:sz="4" w:space="0" w:color="auto"/>
              <w:right w:val="single" w:sz="4" w:space="0" w:color="000000"/>
            </w:tcBorders>
            <w:shd w:val="clear" w:color="auto" w:fill="auto"/>
            <w:noWrap/>
            <w:vAlign w:val="bottom"/>
          </w:tcPr>
          <w:p w14:paraId="3B3B63D9" w14:textId="77777777" w:rsidR="001F5BE0" w:rsidRPr="000B6690" w:rsidRDefault="001F5BE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2134" w:type="dxa"/>
            <w:tcBorders>
              <w:top w:val="single" w:sz="4" w:space="0" w:color="auto"/>
              <w:left w:val="nil"/>
              <w:bottom w:val="single" w:sz="4" w:space="0" w:color="auto"/>
              <w:right w:val="single" w:sz="4" w:space="0" w:color="auto"/>
            </w:tcBorders>
            <w:shd w:val="clear" w:color="auto" w:fill="auto"/>
            <w:noWrap/>
            <w:vAlign w:val="bottom"/>
          </w:tcPr>
          <w:p w14:paraId="6DB214A1" w14:textId="44BDD099" w:rsidR="001F5BE0" w:rsidRPr="000B6690" w:rsidRDefault="001F5BE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1865" w:type="dxa"/>
            <w:tcBorders>
              <w:top w:val="nil"/>
              <w:left w:val="nil"/>
              <w:bottom w:val="single" w:sz="4" w:space="0" w:color="auto"/>
              <w:right w:val="single" w:sz="4" w:space="0" w:color="auto"/>
            </w:tcBorders>
            <w:shd w:val="clear" w:color="auto" w:fill="auto"/>
            <w:noWrap/>
            <w:vAlign w:val="bottom"/>
          </w:tcPr>
          <w:p w14:paraId="63CE472B" w14:textId="77777777" w:rsidR="001F5BE0" w:rsidRPr="000B6690" w:rsidRDefault="001F5BE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962" w:type="dxa"/>
            <w:tcBorders>
              <w:top w:val="nil"/>
              <w:left w:val="nil"/>
              <w:bottom w:val="single" w:sz="4" w:space="0" w:color="auto"/>
              <w:right w:val="single" w:sz="4" w:space="0" w:color="auto"/>
            </w:tcBorders>
            <w:shd w:val="clear" w:color="auto" w:fill="auto"/>
            <w:noWrap/>
            <w:vAlign w:val="bottom"/>
          </w:tcPr>
          <w:p w14:paraId="7B8D1F00" w14:textId="77777777" w:rsidR="001F5BE0" w:rsidRPr="000B6690" w:rsidRDefault="001F5BE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939" w:type="dxa"/>
            <w:tcBorders>
              <w:top w:val="nil"/>
              <w:left w:val="nil"/>
              <w:bottom w:val="single" w:sz="4" w:space="0" w:color="auto"/>
              <w:right w:val="single" w:sz="8" w:space="0" w:color="auto"/>
            </w:tcBorders>
            <w:shd w:val="clear" w:color="auto" w:fill="auto"/>
            <w:noWrap/>
            <w:vAlign w:val="bottom"/>
          </w:tcPr>
          <w:p w14:paraId="6FEB2FCB" w14:textId="77777777" w:rsidR="001F5BE0" w:rsidRPr="000B6690" w:rsidRDefault="001F5BE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r>
    </w:tbl>
    <w:p w14:paraId="345479EA" w14:textId="77777777" w:rsidR="001F5BE0" w:rsidRDefault="001F5BE0" w:rsidP="000B6690">
      <w:pPr>
        <w:ind w:right="-1"/>
        <w:contextualSpacing/>
        <w:rPr>
          <w:rFonts w:asciiTheme="minorHAnsi" w:hAnsiTheme="minorHAnsi" w:cstheme="minorHAnsi"/>
          <w:b/>
          <w:i/>
          <w:sz w:val="24"/>
          <w:szCs w:val="24"/>
        </w:rPr>
      </w:pPr>
    </w:p>
    <w:p w14:paraId="7CB89317" w14:textId="4CA36B34" w:rsidR="000B6690" w:rsidRPr="000B6690" w:rsidRDefault="000B6690" w:rsidP="000B6690">
      <w:pPr>
        <w:ind w:right="-1"/>
        <w:contextualSpacing/>
        <w:rPr>
          <w:rFonts w:asciiTheme="minorHAnsi" w:hAnsiTheme="minorHAnsi" w:cstheme="minorHAnsi"/>
          <w:i/>
          <w:sz w:val="24"/>
          <w:szCs w:val="24"/>
        </w:rPr>
      </w:pPr>
      <w:r w:rsidRPr="000B6690">
        <w:rPr>
          <w:rFonts w:asciiTheme="minorHAnsi" w:hAnsiTheme="minorHAnsi" w:cstheme="minorHAnsi"/>
          <w:b/>
          <w:i/>
          <w:sz w:val="24"/>
          <w:szCs w:val="24"/>
        </w:rPr>
        <w:t>Meta n</w:t>
      </w:r>
      <w:r w:rsidRPr="000B6690">
        <w:rPr>
          <w:rFonts w:asciiTheme="minorHAnsi" w:hAnsiTheme="minorHAnsi" w:cstheme="minorHAnsi"/>
          <w:b/>
          <w:bCs/>
          <w:i/>
          <w:sz w:val="24"/>
          <w:szCs w:val="24"/>
        </w:rPr>
        <w:t>:</w:t>
      </w:r>
      <w:r w:rsidRPr="000B6690">
        <w:rPr>
          <w:rFonts w:asciiTheme="minorHAnsi" w:hAnsiTheme="minorHAnsi" w:cstheme="minorHAnsi"/>
          <w:bCs/>
          <w:i/>
          <w:sz w:val="24"/>
          <w:szCs w:val="24"/>
        </w:rPr>
        <w:t xml:space="preserve"> </w:t>
      </w:r>
      <w:r w:rsidRPr="000B6690">
        <w:rPr>
          <w:rFonts w:asciiTheme="minorHAnsi" w:hAnsiTheme="minorHAnsi" w:cstheme="minorHAnsi"/>
          <w:i/>
          <w:sz w:val="24"/>
          <w:szCs w:val="24"/>
        </w:rPr>
        <w:t>Indicar o número sequencial de cada meta a ser executada</w:t>
      </w:r>
    </w:p>
    <w:p w14:paraId="4FEFE6F8" w14:textId="77777777" w:rsidR="000B6690" w:rsidRPr="000B6690" w:rsidRDefault="000B6690" w:rsidP="000B6690">
      <w:pPr>
        <w:ind w:right="-1"/>
        <w:contextualSpacing/>
        <w:rPr>
          <w:rFonts w:asciiTheme="minorHAnsi" w:hAnsiTheme="minorHAnsi" w:cstheme="minorHAnsi"/>
          <w:i/>
          <w:sz w:val="24"/>
          <w:szCs w:val="24"/>
        </w:rPr>
      </w:pPr>
      <w:r w:rsidRPr="000B6690">
        <w:rPr>
          <w:rFonts w:asciiTheme="minorHAnsi" w:hAnsiTheme="minorHAnsi" w:cstheme="minorHAnsi"/>
          <w:b/>
          <w:i/>
          <w:sz w:val="24"/>
          <w:szCs w:val="24"/>
        </w:rPr>
        <w:t>Especificação</w:t>
      </w:r>
      <w:r w:rsidRPr="000B6690">
        <w:rPr>
          <w:rFonts w:asciiTheme="minorHAnsi" w:hAnsiTheme="minorHAnsi" w:cstheme="minorHAnsi"/>
          <w:i/>
          <w:sz w:val="24"/>
          <w:szCs w:val="24"/>
        </w:rPr>
        <w:t>: Descrever o detalhamento da meta a ser alcançada</w:t>
      </w:r>
    </w:p>
    <w:p w14:paraId="417C9D9F" w14:textId="77777777" w:rsidR="000B6690" w:rsidRPr="000B6690" w:rsidRDefault="000B6690" w:rsidP="000B6690">
      <w:pPr>
        <w:ind w:right="-1"/>
        <w:contextualSpacing/>
        <w:rPr>
          <w:rFonts w:asciiTheme="minorHAnsi" w:hAnsiTheme="minorHAnsi" w:cstheme="minorHAnsi"/>
          <w:i/>
          <w:sz w:val="24"/>
          <w:szCs w:val="24"/>
        </w:rPr>
      </w:pPr>
      <w:r w:rsidRPr="000B6690">
        <w:rPr>
          <w:rFonts w:asciiTheme="minorHAnsi" w:hAnsiTheme="minorHAnsi" w:cstheme="minorHAnsi"/>
          <w:b/>
          <w:i/>
          <w:sz w:val="24"/>
          <w:szCs w:val="24"/>
        </w:rPr>
        <w:t>Indicador Físico</w:t>
      </w:r>
      <w:r w:rsidRPr="000B6690">
        <w:rPr>
          <w:rFonts w:asciiTheme="minorHAnsi" w:hAnsiTheme="minorHAnsi" w:cstheme="minorHAnsi"/>
          <w:i/>
          <w:sz w:val="24"/>
          <w:szCs w:val="24"/>
        </w:rPr>
        <w:t>: Mensurar a meta especificada</w:t>
      </w:r>
    </w:p>
    <w:p w14:paraId="64B7BB52" w14:textId="77777777" w:rsidR="000B6690" w:rsidRPr="000B6690" w:rsidRDefault="000B6690" w:rsidP="000B6690">
      <w:pPr>
        <w:ind w:right="-1"/>
        <w:contextualSpacing/>
        <w:rPr>
          <w:rFonts w:asciiTheme="minorHAnsi" w:hAnsiTheme="minorHAnsi" w:cstheme="minorHAnsi"/>
          <w:i/>
          <w:sz w:val="24"/>
          <w:szCs w:val="24"/>
        </w:rPr>
      </w:pPr>
      <w:r w:rsidRPr="000B6690">
        <w:rPr>
          <w:rFonts w:asciiTheme="minorHAnsi" w:hAnsiTheme="minorHAnsi" w:cstheme="minorHAnsi"/>
          <w:b/>
          <w:i/>
          <w:sz w:val="24"/>
          <w:szCs w:val="24"/>
        </w:rPr>
        <w:t>Unidade:</w:t>
      </w:r>
      <w:r w:rsidRPr="000B6690">
        <w:rPr>
          <w:rFonts w:asciiTheme="minorHAnsi" w:hAnsiTheme="minorHAnsi" w:cstheme="minorHAnsi"/>
          <w:i/>
          <w:sz w:val="24"/>
          <w:szCs w:val="24"/>
        </w:rPr>
        <w:t xml:space="preserve"> Informar a unidade de medida que melhor caracterize o produto de cada meta a ser alcançada</w:t>
      </w:r>
    </w:p>
    <w:p w14:paraId="779A1B77" w14:textId="77777777" w:rsidR="000B6690" w:rsidRPr="000B6690" w:rsidRDefault="000B6690" w:rsidP="000B6690">
      <w:pPr>
        <w:ind w:right="-1"/>
        <w:contextualSpacing/>
        <w:rPr>
          <w:rFonts w:asciiTheme="minorHAnsi" w:hAnsiTheme="minorHAnsi" w:cstheme="minorHAnsi"/>
          <w:i/>
          <w:sz w:val="24"/>
          <w:szCs w:val="24"/>
        </w:rPr>
      </w:pPr>
      <w:r w:rsidRPr="000B6690">
        <w:rPr>
          <w:rFonts w:asciiTheme="minorHAnsi" w:hAnsiTheme="minorHAnsi" w:cstheme="minorHAnsi"/>
          <w:b/>
          <w:i/>
          <w:sz w:val="24"/>
          <w:szCs w:val="24"/>
        </w:rPr>
        <w:t>Quantidade:</w:t>
      </w:r>
      <w:r w:rsidRPr="000B6690">
        <w:rPr>
          <w:rFonts w:asciiTheme="minorHAnsi" w:hAnsiTheme="minorHAnsi" w:cstheme="minorHAnsi"/>
          <w:i/>
          <w:sz w:val="24"/>
          <w:szCs w:val="24"/>
        </w:rPr>
        <w:t xml:space="preserve"> Informar a quantidade de cada meta a ser alcançada</w:t>
      </w:r>
    </w:p>
    <w:p w14:paraId="6E1CACE6" w14:textId="77777777" w:rsidR="000B6690" w:rsidRPr="000B6690" w:rsidRDefault="000B6690" w:rsidP="000B6690">
      <w:pPr>
        <w:ind w:right="-1"/>
        <w:contextualSpacing/>
        <w:rPr>
          <w:rFonts w:asciiTheme="minorHAnsi" w:hAnsiTheme="minorHAnsi" w:cstheme="minorHAnsi"/>
          <w:i/>
          <w:sz w:val="24"/>
          <w:szCs w:val="24"/>
        </w:rPr>
      </w:pPr>
      <w:r w:rsidRPr="000B6690">
        <w:rPr>
          <w:rFonts w:asciiTheme="minorHAnsi" w:hAnsiTheme="minorHAnsi" w:cstheme="minorHAnsi"/>
          <w:b/>
          <w:i/>
          <w:sz w:val="24"/>
          <w:szCs w:val="24"/>
        </w:rPr>
        <w:t>Valor</w:t>
      </w:r>
      <w:r w:rsidRPr="000B6690">
        <w:rPr>
          <w:rFonts w:asciiTheme="minorHAnsi" w:hAnsiTheme="minorHAnsi" w:cstheme="minorHAnsi"/>
          <w:i/>
          <w:sz w:val="24"/>
          <w:szCs w:val="24"/>
        </w:rPr>
        <w:t>: Informar o valor de cada meta a ser alcançada</w:t>
      </w:r>
    </w:p>
    <w:p w14:paraId="5D21D961" w14:textId="77777777" w:rsidR="000B6690" w:rsidRPr="000B6690" w:rsidRDefault="000B6690" w:rsidP="000B6690">
      <w:pPr>
        <w:ind w:right="-1"/>
        <w:contextualSpacing/>
        <w:rPr>
          <w:rFonts w:asciiTheme="minorHAnsi" w:hAnsiTheme="minorHAnsi" w:cstheme="minorHAnsi"/>
          <w:i/>
          <w:sz w:val="24"/>
          <w:szCs w:val="24"/>
        </w:rPr>
      </w:pPr>
      <w:r w:rsidRPr="000B6690">
        <w:rPr>
          <w:rFonts w:asciiTheme="minorHAnsi" w:hAnsiTheme="minorHAnsi" w:cstheme="minorHAnsi"/>
          <w:b/>
          <w:i/>
          <w:sz w:val="24"/>
          <w:szCs w:val="24"/>
        </w:rPr>
        <w:t>Prazos:</w:t>
      </w:r>
      <w:r w:rsidRPr="000B6690">
        <w:rPr>
          <w:rFonts w:asciiTheme="minorHAnsi" w:hAnsiTheme="minorHAnsi" w:cstheme="minorHAnsi"/>
          <w:i/>
          <w:sz w:val="24"/>
          <w:szCs w:val="24"/>
        </w:rPr>
        <w:t xml:space="preserve"> Mensurar a duração de cada meta a ser alcançada, indicando a data inicial e final de execução</w:t>
      </w:r>
    </w:p>
    <w:p w14:paraId="769D58BE" w14:textId="77777777" w:rsidR="000B6690" w:rsidRPr="000B6690" w:rsidRDefault="000B6690" w:rsidP="000B6690">
      <w:pPr>
        <w:ind w:right="-1"/>
        <w:contextualSpacing/>
        <w:rPr>
          <w:rFonts w:asciiTheme="minorHAnsi" w:hAnsiTheme="minorHAnsi" w:cstheme="minorHAnsi"/>
          <w:bCs/>
          <w:sz w:val="24"/>
          <w:szCs w:val="24"/>
        </w:rPr>
      </w:pPr>
    </w:p>
    <w:p w14:paraId="0D62708E" w14:textId="77777777" w:rsidR="000B6690" w:rsidRPr="000B6690" w:rsidRDefault="000B6690" w:rsidP="000B6690">
      <w:pPr>
        <w:ind w:right="-1"/>
        <w:contextualSpacing/>
        <w:rPr>
          <w:rFonts w:asciiTheme="minorHAnsi" w:hAnsiTheme="minorHAnsi" w:cstheme="minorHAnsi"/>
          <w:bCs/>
          <w:sz w:val="24"/>
          <w:szCs w:val="24"/>
        </w:rPr>
      </w:pPr>
    </w:p>
    <w:p w14:paraId="1484B10F" w14:textId="77777777" w:rsidR="000B6690" w:rsidRPr="000B6690" w:rsidRDefault="000B6690" w:rsidP="000B6690">
      <w:pPr>
        <w:ind w:right="-1"/>
        <w:contextualSpacing/>
        <w:jc w:val="center"/>
        <w:rPr>
          <w:rFonts w:asciiTheme="minorHAnsi" w:hAnsiTheme="minorHAnsi" w:cstheme="minorHAnsi"/>
          <w:bCs/>
          <w:sz w:val="24"/>
          <w:szCs w:val="24"/>
        </w:rPr>
      </w:pPr>
    </w:p>
    <w:p w14:paraId="41894C23" w14:textId="6B6BBD8A" w:rsidR="000B6690" w:rsidRDefault="000B6690" w:rsidP="000B6690">
      <w:pPr>
        <w:ind w:right="-1"/>
        <w:contextualSpacing/>
        <w:jc w:val="center"/>
        <w:rPr>
          <w:rFonts w:asciiTheme="minorHAnsi" w:hAnsiTheme="minorHAnsi" w:cstheme="minorHAnsi"/>
          <w:bCs/>
          <w:sz w:val="24"/>
          <w:szCs w:val="24"/>
        </w:rPr>
      </w:pPr>
    </w:p>
    <w:p w14:paraId="4B3AC3B0" w14:textId="77777777" w:rsidR="000B6690" w:rsidRPr="000B6690" w:rsidRDefault="000B6690" w:rsidP="000B6690">
      <w:pPr>
        <w:ind w:right="-1"/>
        <w:contextualSpacing/>
        <w:jc w:val="center"/>
        <w:rPr>
          <w:rFonts w:asciiTheme="minorHAnsi" w:hAnsiTheme="minorHAnsi" w:cstheme="minorHAnsi"/>
          <w:bCs/>
          <w:sz w:val="24"/>
          <w:szCs w:val="24"/>
        </w:rPr>
      </w:pPr>
    </w:p>
    <w:tbl>
      <w:tblPr>
        <w:tblpPr w:leftFromText="141" w:rightFromText="141" w:vertAnchor="text" w:tblpXSpec="center" w:tblpY="-236"/>
        <w:tblW w:w="10059" w:type="dxa"/>
        <w:tblCellMar>
          <w:left w:w="70" w:type="dxa"/>
          <w:right w:w="70" w:type="dxa"/>
        </w:tblCellMar>
        <w:tblLook w:val="04A0" w:firstRow="1" w:lastRow="0" w:firstColumn="1" w:lastColumn="0" w:noHBand="0" w:noVBand="1"/>
      </w:tblPr>
      <w:tblGrid>
        <w:gridCol w:w="1083"/>
        <w:gridCol w:w="3038"/>
        <w:gridCol w:w="1072"/>
        <w:gridCol w:w="1062"/>
        <w:gridCol w:w="1844"/>
        <w:gridCol w:w="983"/>
        <w:gridCol w:w="977"/>
      </w:tblGrid>
      <w:tr w:rsidR="000B6690" w:rsidRPr="000B6690" w14:paraId="3DBAB448" w14:textId="77777777" w:rsidTr="00470187">
        <w:trPr>
          <w:trHeight w:val="300"/>
        </w:trPr>
        <w:tc>
          <w:tcPr>
            <w:tcW w:w="10059" w:type="dxa"/>
            <w:gridSpan w:val="7"/>
            <w:tcBorders>
              <w:top w:val="single" w:sz="8" w:space="0" w:color="auto"/>
              <w:left w:val="single" w:sz="8" w:space="0" w:color="auto"/>
              <w:bottom w:val="single" w:sz="4" w:space="0" w:color="auto"/>
              <w:right w:val="single" w:sz="8" w:space="0" w:color="000000"/>
            </w:tcBorders>
            <w:shd w:val="clear" w:color="000000" w:fill="F2F2F2"/>
            <w:noWrap/>
            <w:vAlign w:val="bottom"/>
          </w:tcPr>
          <w:p w14:paraId="28722323" w14:textId="77777777" w:rsidR="000B6690" w:rsidRPr="000B6690" w:rsidRDefault="000B6690" w:rsidP="00E34AC7">
            <w:pPr>
              <w:contextualSpacing/>
              <w:jc w:val="center"/>
              <w:rPr>
                <w:rFonts w:asciiTheme="minorHAnsi" w:hAnsiTheme="minorHAnsi" w:cstheme="minorHAnsi"/>
                <w:b/>
                <w:color w:val="000000"/>
                <w:sz w:val="24"/>
                <w:szCs w:val="24"/>
              </w:rPr>
            </w:pPr>
            <w:r w:rsidRPr="000B6690">
              <w:rPr>
                <w:rFonts w:asciiTheme="minorHAnsi" w:hAnsiTheme="minorHAnsi" w:cstheme="minorHAnsi"/>
                <w:b/>
                <w:color w:val="000000"/>
                <w:sz w:val="24"/>
                <w:szCs w:val="24"/>
              </w:rPr>
              <w:t>5. ETAPAS/FASES</w:t>
            </w:r>
          </w:p>
        </w:tc>
      </w:tr>
      <w:tr w:rsidR="000B6690" w:rsidRPr="000B6690" w14:paraId="76F974E3" w14:textId="77777777" w:rsidTr="00470187">
        <w:trPr>
          <w:trHeight w:val="300"/>
        </w:trPr>
        <w:tc>
          <w:tcPr>
            <w:tcW w:w="1083" w:type="dxa"/>
            <w:vMerge w:val="restart"/>
            <w:tcBorders>
              <w:top w:val="nil"/>
              <w:left w:val="single" w:sz="8" w:space="0" w:color="auto"/>
              <w:bottom w:val="single" w:sz="4" w:space="0" w:color="auto"/>
              <w:right w:val="single" w:sz="4" w:space="0" w:color="auto"/>
            </w:tcBorders>
            <w:shd w:val="clear" w:color="auto" w:fill="auto"/>
            <w:noWrap/>
            <w:vAlign w:val="center"/>
          </w:tcPr>
          <w:p w14:paraId="3EA2FB55" w14:textId="77777777" w:rsidR="000B6690" w:rsidRPr="000B6690" w:rsidRDefault="000B6690" w:rsidP="00E34AC7">
            <w:pPr>
              <w:contextualSpacing/>
              <w:jc w:val="center"/>
              <w:rPr>
                <w:rFonts w:asciiTheme="minorHAnsi" w:hAnsiTheme="minorHAnsi" w:cstheme="minorHAnsi"/>
                <w:b/>
                <w:color w:val="000000"/>
                <w:sz w:val="24"/>
                <w:szCs w:val="24"/>
              </w:rPr>
            </w:pPr>
            <w:r w:rsidRPr="000B6690">
              <w:rPr>
                <w:rFonts w:asciiTheme="minorHAnsi" w:hAnsiTheme="minorHAnsi" w:cstheme="minorHAnsi"/>
                <w:b/>
                <w:color w:val="000000"/>
                <w:sz w:val="24"/>
                <w:szCs w:val="24"/>
              </w:rPr>
              <w:t>Etapas</w:t>
            </w:r>
          </w:p>
        </w:tc>
        <w:tc>
          <w:tcPr>
            <w:tcW w:w="30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D90C92B" w14:textId="77777777" w:rsidR="000B6690" w:rsidRPr="000B6690" w:rsidRDefault="000B6690" w:rsidP="00E34AC7">
            <w:pPr>
              <w:contextualSpacing/>
              <w:jc w:val="center"/>
              <w:rPr>
                <w:rFonts w:asciiTheme="minorHAnsi" w:hAnsiTheme="minorHAnsi" w:cstheme="minorHAnsi"/>
                <w:b/>
                <w:color w:val="000000"/>
                <w:sz w:val="24"/>
                <w:szCs w:val="24"/>
              </w:rPr>
            </w:pPr>
            <w:r w:rsidRPr="000B6690">
              <w:rPr>
                <w:rFonts w:asciiTheme="minorHAnsi" w:hAnsiTheme="minorHAnsi" w:cstheme="minorHAnsi"/>
                <w:b/>
                <w:color w:val="000000"/>
                <w:sz w:val="24"/>
                <w:szCs w:val="24"/>
              </w:rPr>
              <w:t>Especificação</w:t>
            </w:r>
          </w:p>
        </w:tc>
        <w:tc>
          <w:tcPr>
            <w:tcW w:w="2134" w:type="dxa"/>
            <w:gridSpan w:val="2"/>
            <w:tcBorders>
              <w:top w:val="single" w:sz="4" w:space="0" w:color="auto"/>
              <w:left w:val="nil"/>
              <w:bottom w:val="single" w:sz="4" w:space="0" w:color="auto"/>
              <w:right w:val="single" w:sz="4" w:space="0" w:color="auto"/>
            </w:tcBorders>
            <w:shd w:val="clear" w:color="auto" w:fill="auto"/>
            <w:noWrap/>
            <w:vAlign w:val="bottom"/>
          </w:tcPr>
          <w:p w14:paraId="06822F92" w14:textId="77777777" w:rsidR="000B6690" w:rsidRPr="000B6690" w:rsidRDefault="000B6690" w:rsidP="00E34AC7">
            <w:pPr>
              <w:contextualSpacing/>
              <w:jc w:val="center"/>
              <w:rPr>
                <w:rFonts w:asciiTheme="minorHAnsi" w:hAnsiTheme="minorHAnsi" w:cstheme="minorHAnsi"/>
                <w:b/>
                <w:color w:val="000000"/>
                <w:sz w:val="24"/>
                <w:szCs w:val="24"/>
              </w:rPr>
            </w:pPr>
            <w:r w:rsidRPr="000B6690">
              <w:rPr>
                <w:rFonts w:asciiTheme="minorHAnsi" w:hAnsiTheme="minorHAnsi" w:cstheme="minorHAnsi"/>
                <w:b/>
                <w:color w:val="000000"/>
                <w:sz w:val="24"/>
                <w:szCs w:val="24"/>
              </w:rPr>
              <w:t>Metodologia</w:t>
            </w:r>
          </w:p>
        </w:tc>
        <w:tc>
          <w:tcPr>
            <w:tcW w:w="1844" w:type="dxa"/>
            <w:vMerge w:val="restart"/>
            <w:tcBorders>
              <w:top w:val="nil"/>
              <w:left w:val="single" w:sz="4" w:space="0" w:color="auto"/>
              <w:bottom w:val="single" w:sz="4" w:space="0" w:color="auto"/>
              <w:right w:val="single" w:sz="4" w:space="0" w:color="auto"/>
            </w:tcBorders>
            <w:shd w:val="clear" w:color="auto" w:fill="auto"/>
            <w:noWrap/>
            <w:vAlign w:val="center"/>
          </w:tcPr>
          <w:p w14:paraId="4B67A950" w14:textId="77777777" w:rsidR="000B6690" w:rsidRPr="000B6690" w:rsidRDefault="000B6690" w:rsidP="00E34AC7">
            <w:pPr>
              <w:contextualSpacing/>
              <w:jc w:val="center"/>
              <w:rPr>
                <w:rFonts w:asciiTheme="minorHAnsi" w:hAnsiTheme="minorHAnsi" w:cstheme="minorHAnsi"/>
                <w:b/>
                <w:color w:val="000000"/>
                <w:sz w:val="24"/>
                <w:szCs w:val="24"/>
              </w:rPr>
            </w:pPr>
            <w:r w:rsidRPr="000B6690">
              <w:rPr>
                <w:rFonts w:asciiTheme="minorHAnsi" w:hAnsiTheme="minorHAnsi" w:cstheme="minorHAnsi"/>
                <w:b/>
                <w:color w:val="000000"/>
                <w:sz w:val="24"/>
                <w:szCs w:val="24"/>
              </w:rPr>
              <w:t>Valor R$</w:t>
            </w:r>
          </w:p>
        </w:tc>
        <w:tc>
          <w:tcPr>
            <w:tcW w:w="1960" w:type="dxa"/>
            <w:gridSpan w:val="2"/>
            <w:tcBorders>
              <w:top w:val="single" w:sz="4" w:space="0" w:color="auto"/>
              <w:left w:val="nil"/>
              <w:bottom w:val="single" w:sz="4" w:space="0" w:color="auto"/>
              <w:right w:val="single" w:sz="8" w:space="0" w:color="000000"/>
            </w:tcBorders>
            <w:shd w:val="clear" w:color="auto" w:fill="auto"/>
            <w:noWrap/>
            <w:vAlign w:val="bottom"/>
          </w:tcPr>
          <w:p w14:paraId="62D74185" w14:textId="77777777" w:rsidR="000B6690" w:rsidRPr="000B6690" w:rsidRDefault="000B6690" w:rsidP="00E34AC7">
            <w:pPr>
              <w:contextualSpacing/>
              <w:jc w:val="center"/>
              <w:rPr>
                <w:rFonts w:asciiTheme="minorHAnsi" w:hAnsiTheme="minorHAnsi" w:cstheme="minorHAnsi"/>
                <w:b/>
                <w:color w:val="000000"/>
                <w:sz w:val="24"/>
                <w:szCs w:val="24"/>
              </w:rPr>
            </w:pPr>
            <w:r w:rsidRPr="000B6690">
              <w:rPr>
                <w:rFonts w:asciiTheme="minorHAnsi" w:hAnsiTheme="minorHAnsi" w:cstheme="minorHAnsi"/>
                <w:b/>
                <w:color w:val="000000"/>
                <w:sz w:val="24"/>
                <w:szCs w:val="24"/>
              </w:rPr>
              <w:t>Prazo de Execução</w:t>
            </w:r>
          </w:p>
        </w:tc>
      </w:tr>
      <w:tr w:rsidR="000B6690" w:rsidRPr="000B6690" w14:paraId="341B4C7F" w14:textId="77777777" w:rsidTr="00470187">
        <w:trPr>
          <w:trHeight w:val="300"/>
        </w:trPr>
        <w:tc>
          <w:tcPr>
            <w:tcW w:w="1083" w:type="dxa"/>
            <w:vMerge/>
            <w:tcBorders>
              <w:top w:val="nil"/>
              <w:left w:val="single" w:sz="8" w:space="0" w:color="auto"/>
              <w:bottom w:val="single" w:sz="4" w:space="0" w:color="auto"/>
              <w:right w:val="single" w:sz="4" w:space="0" w:color="auto"/>
            </w:tcBorders>
            <w:vAlign w:val="center"/>
          </w:tcPr>
          <w:p w14:paraId="5B06260B" w14:textId="77777777" w:rsidR="000B6690" w:rsidRPr="000B6690" w:rsidRDefault="000B6690" w:rsidP="00E34AC7">
            <w:pPr>
              <w:contextualSpacing/>
              <w:rPr>
                <w:rFonts w:asciiTheme="minorHAnsi" w:hAnsiTheme="minorHAnsi" w:cstheme="minorHAnsi"/>
                <w:color w:val="000000"/>
                <w:sz w:val="24"/>
                <w:szCs w:val="24"/>
              </w:rPr>
            </w:pPr>
          </w:p>
        </w:tc>
        <w:tc>
          <w:tcPr>
            <w:tcW w:w="3038" w:type="dxa"/>
            <w:vMerge/>
            <w:tcBorders>
              <w:top w:val="single" w:sz="4" w:space="0" w:color="auto"/>
              <w:left w:val="single" w:sz="4" w:space="0" w:color="auto"/>
              <w:bottom w:val="single" w:sz="4" w:space="0" w:color="auto"/>
              <w:right w:val="single" w:sz="4" w:space="0" w:color="auto"/>
            </w:tcBorders>
            <w:vAlign w:val="center"/>
          </w:tcPr>
          <w:p w14:paraId="15EE5E52" w14:textId="77777777" w:rsidR="000B6690" w:rsidRPr="000B6690" w:rsidRDefault="000B6690" w:rsidP="00E34AC7">
            <w:pPr>
              <w:contextualSpacing/>
              <w:rPr>
                <w:rFonts w:asciiTheme="minorHAnsi" w:hAnsiTheme="minorHAnsi" w:cstheme="minorHAnsi"/>
                <w:b/>
                <w:color w:val="000000"/>
                <w:sz w:val="24"/>
                <w:szCs w:val="24"/>
              </w:rPr>
            </w:pPr>
          </w:p>
        </w:tc>
        <w:tc>
          <w:tcPr>
            <w:tcW w:w="1072" w:type="dxa"/>
            <w:tcBorders>
              <w:top w:val="single" w:sz="4" w:space="0" w:color="auto"/>
              <w:left w:val="nil"/>
              <w:bottom w:val="single" w:sz="4" w:space="0" w:color="auto"/>
              <w:right w:val="single" w:sz="4" w:space="0" w:color="auto"/>
            </w:tcBorders>
            <w:shd w:val="clear" w:color="auto" w:fill="auto"/>
            <w:noWrap/>
            <w:vAlign w:val="bottom"/>
          </w:tcPr>
          <w:p w14:paraId="74A53FF6" w14:textId="77777777" w:rsidR="000B6690" w:rsidRPr="000B6690" w:rsidRDefault="000B6690" w:rsidP="00E34AC7">
            <w:pPr>
              <w:contextualSpacing/>
              <w:jc w:val="center"/>
              <w:rPr>
                <w:rFonts w:asciiTheme="minorHAnsi" w:hAnsiTheme="minorHAnsi" w:cstheme="minorHAnsi"/>
                <w:b/>
                <w:color w:val="000000"/>
                <w:sz w:val="24"/>
                <w:szCs w:val="24"/>
              </w:rPr>
            </w:pPr>
            <w:r w:rsidRPr="000B6690">
              <w:rPr>
                <w:rFonts w:asciiTheme="minorHAnsi" w:hAnsiTheme="minorHAnsi" w:cstheme="minorHAnsi"/>
                <w:b/>
                <w:color w:val="000000"/>
                <w:sz w:val="24"/>
                <w:szCs w:val="24"/>
              </w:rPr>
              <w:t>Unidade</w:t>
            </w:r>
          </w:p>
        </w:tc>
        <w:tc>
          <w:tcPr>
            <w:tcW w:w="1062" w:type="dxa"/>
            <w:tcBorders>
              <w:top w:val="single" w:sz="4" w:space="0" w:color="auto"/>
              <w:left w:val="nil"/>
              <w:bottom w:val="single" w:sz="4" w:space="0" w:color="auto"/>
              <w:right w:val="single" w:sz="4" w:space="0" w:color="auto"/>
            </w:tcBorders>
            <w:shd w:val="clear" w:color="auto" w:fill="auto"/>
            <w:vAlign w:val="bottom"/>
          </w:tcPr>
          <w:p w14:paraId="0293A7D9" w14:textId="77777777" w:rsidR="000B6690" w:rsidRPr="000B6690" w:rsidRDefault="000B6690" w:rsidP="00E34AC7">
            <w:pPr>
              <w:contextualSpacing/>
              <w:jc w:val="center"/>
              <w:rPr>
                <w:rFonts w:asciiTheme="minorHAnsi" w:hAnsiTheme="minorHAnsi" w:cstheme="minorHAnsi"/>
                <w:b/>
                <w:color w:val="000000"/>
                <w:sz w:val="24"/>
                <w:szCs w:val="24"/>
              </w:rPr>
            </w:pPr>
            <w:r w:rsidRPr="000B6690">
              <w:rPr>
                <w:rFonts w:asciiTheme="minorHAnsi" w:hAnsiTheme="minorHAnsi" w:cstheme="minorHAnsi"/>
                <w:b/>
                <w:color w:val="000000"/>
                <w:sz w:val="24"/>
                <w:szCs w:val="24"/>
              </w:rPr>
              <w:t>Quant.</w:t>
            </w:r>
          </w:p>
        </w:tc>
        <w:tc>
          <w:tcPr>
            <w:tcW w:w="1844" w:type="dxa"/>
            <w:vMerge/>
            <w:tcBorders>
              <w:top w:val="nil"/>
              <w:left w:val="single" w:sz="4" w:space="0" w:color="auto"/>
              <w:bottom w:val="single" w:sz="4" w:space="0" w:color="auto"/>
              <w:right w:val="single" w:sz="4" w:space="0" w:color="auto"/>
            </w:tcBorders>
            <w:vAlign w:val="center"/>
          </w:tcPr>
          <w:p w14:paraId="759ADD76" w14:textId="77777777" w:rsidR="000B6690" w:rsidRPr="000B6690" w:rsidRDefault="000B6690" w:rsidP="00E34AC7">
            <w:pPr>
              <w:contextualSpacing/>
              <w:rPr>
                <w:rFonts w:asciiTheme="minorHAnsi" w:hAnsiTheme="minorHAnsi" w:cstheme="minorHAnsi"/>
                <w:b/>
                <w:color w:val="000000"/>
                <w:sz w:val="24"/>
                <w:szCs w:val="24"/>
              </w:rPr>
            </w:pPr>
          </w:p>
        </w:tc>
        <w:tc>
          <w:tcPr>
            <w:tcW w:w="983" w:type="dxa"/>
            <w:tcBorders>
              <w:top w:val="nil"/>
              <w:left w:val="nil"/>
              <w:bottom w:val="single" w:sz="4" w:space="0" w:color="auto"/>
              <w:right w:val="single" w:sz="4" w:space="0" w:color="auto"/>
            </w:tcBorders>
            <w:shd w:val="clear" w:color="auto" w:fill="auto"/>
            <w:noWrap/>
            <w:vAlign w:val="bottom"/>
          </w:tcPr>
          <w:p w14:paraId="512EE976" w14:textId="77777777" w:rsidR="000B6690" w:rsidRPr="000B6690" w:rsidRDefault="000B6690" w:rsidP="00E34AC7">
            <w:pPr>
              <w:contextualSpacing/>
              <w:jc w:val="center"/>
              <w:rPr>
                <w:rFonts w:asciiTheme="minorHAnsi" w:hAnsiTheme="minorHAnsi" w:cstheme="minorHAnsi"/>
                <w:b/>
                <w:color w:val="000000"/>
                <w:sz w:val="24"/>
                <w:szCs w:val="24"/>
              </w:rPr>
            </w:pPr>
            <w:r w:rsidRPr="000B6690">
              <w:rPr>
                <w:rFonts w:asciiTheme="minorHAnsi" w:hAnsiTheme="minorHAnsi" w:cstheme="minorHAnsi"/>
                <w:b/>
                <w:color w:val="000000"/>
                <w:sz w:val="24"/>
                <w:szCs w:val="24"/>
              </w:rPr>
              <w:t>Início</w:t>
            </w:r>
          </w:p>
        </w:tc>
        <w:tc>
          <w:tcPr>
            <w:tcW w:w="977" w:type="dxa"/>
            <w:tcBorders>
              <w:top w:val="nil"/>
              <w:left w:val="nil"/>
              <w:bottom w:val="single" w:sz="4" w:space="0" w:color="auto"/>
              <w:right w:val="single" w:sz="8" w:space="0" w:color="auto"/>
            </w:tcBorders>
            <w:shd w:val="clear" w:color="auto" w:fill="auto"/>
            <w:noWrap/>
            <w:vAlign w:val="bottom"/>
          </w:tcPr>
          <w:p w14:paraId="0FBF2C83" w14:textId="77777777" w:rsidR="000B6690" w:rsidRPr="000B6690" w:rsidRDefault="000B6690" w:rsidP="00E34AC7">
            <w:pPr>
              <w:contextualSpacing/>
              <w:jc w:val="center"/>
              <w:rPr>
                <w:rFonts w:asciiTheme="minorHAnsi" w:hAnsiTheme="minorHAnsi" w:cstheme="minorHAnsi"/>
                <w:b/>
                <w:color w:val="000000"/>
                <w:sz w:val="24"/>
                <w:szCs w:val="24"/>
              </w:rPr>
            </w:pPr>
            <w:r w:rsidRPr="000B6690">
              <w:rPr>
                <w:rFonts w:asciiTheme="minorHAnsi" w:hAnsiTheme="minorHAnsi" w:cstheme="minorHAnsi"/>
                <w:b/>
                <w:color w:val="000000"/>
                <w:sz w:val="24"/>
                <w:szCs w:val="24"/>
              </w:rPr>
              <w:t>Término</w:t>
            </w:r>
          </w:p>
        </w:tc>
      </w:tr>
      <w:tr w:rsidR="000B6690" w:rsidRPr="000B6690" w14:paraId="36062DD1" w14:textId="77777777" w:rsidTr="00470187">
        <w:trPr>
          <w:trHeight w:val="300"/>
        </w:trPr>
        <w:tc>
          <w:tcPr>
            <w:tcW w:w="1083" w:type="dxa"/>
            <w:tcBorders>
              <w:top w:val="nil"/>
              <w:left w:val="single" w:sz="8" w:space="0" w:color="auto"/>
              <w:bottom w:val="single" w:sz="4" w:space="0" w:color="auto"/>
              <w:right w:val="single" w:sz="4" w:space="0" w:color="auto"/>
            </w:tcBorders>
            <w:shd w:val="clear" w:color="auto" w:fill="auto"/>
            <w:noWrap/>
            <w:vAlign w:val="bottom"/>
          </w:tcPr>
          <w:p w14:paraId="165272BD"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3038" w:type="dxa"/>
            <w:tcBorders>
              <w:top w:val="single" w:sz="4" w:space="0" w:color="auto"/>
              <w:left w:val="nil"/>
              <w:bottom w:val="single" w:sz="4" w:space="0" w:color="auto"/>
              <w:right w:val="single" w:sz="4" w:space="0" w:color="000000"/>
            </w:tcBorders>
            <w:shd w:val="clear" w:color="auto" w:fill="auto"/>
            <w:noWrap/>
            <w:vAlign w:val="bottom"/>
          </w:tcPr>
          <w:p w14:paraId="740884E3"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1072" w:type="dxa"/>
            <w:tcBorders>
              <w:top w:val="nil"/>
              <w:left w:val="nil"/>
              <w:bottom w:val="single" w:sz="4" w:space="0" w:color="auto"/>
              <w:right w:val="single" w:sz="4" w:space="0" w:color="auto"/>
            </w:tcBorders>
            <w:shd w:val="clear" w:color="auto" w:fill="auto"/>
            <w:noWrap/>
            <w:vAlign w:val="bottom"/>
          </w:tcPr>
          <w:p w14:paraId="05DEFC91"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1062" w:type="dxa"/>
            <w:tcBorders>
              <w:top w:val="nil"/>
              <w:left w:val="nil"/>
              <w:bottom w:val="single" w:sz="4" w:space="0" w:color="auto"/>
              <w:right w:val="single" w:sz="4" w:space="0" w:color="auto"/>
            </w:tcBorders>
            <w:shd w:val="clear" w:color="auto" w:fill="auto"/>
            <w:vAlign w:val="bottom"/>
          </w:tcPr>
          <w:p w14:paraId="568C0324" w14:textId="77777777" w:rsidR="000B6690" w:rsidRPr="000B6690" w:rsidRDefault="000B6690" w:rsidP="00E34AC7">
            <w:pPr>
              <w:contextualSpacing/>
              <w:rPr>
                <w:rFonts w:asciiTheme="minorHAnsi" w:hAnsiTheme="minorHAnsi" w:cstheme="minorHAnsi"/>
                <w:b/>
                <w:bCs/>
                <w:color w:val="000000"/>
                <w:sz w:val="24"/>
                <w:szCs w:val="24"/>
              </w:rPr>
            </w:pPr>
          </w:p>
        </w:tc>
        <w:tc>
          <w:tcPr>
            <w:tcW w:w="1844" w:type="dxa"/>
            <w:tcBorders>
              <w:top w:val="nil"/>
              <w:left w:val="nil"/>
              <w:bottom w:val="single" w:sz="4" w:space="0" w:color="auto"/>
              <w:right w:val="single" w:sz="4" w:space="0" w:color="auto"/>
            </w:tcBorders>
            <w:shd w:val="clear" w:color="auto" w:fill="auto"/>
            <w:noWrap/>
            <w:vAlign w:val="bottom"/>
          </w:tcPr>
          <w:p w14:paraId="54616C52"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983" w:type="dxa"/>
            <w:tcBorders>
              <w:top w:val="nil"/>
              <w:left w:val="nil"/>
              <w:bottom w:val="single" w:sz="4" w:space="0" w:color="auto"/>
              <w:right w:val="single" w:sz="4" w:space="0" w:color="auto"/>
            </w:tcBorders>
            <w:shd w:val="clear" w:color="auto" w:fill="auto"/>
            <w:noWrap/>
            <w:vAlign w:val="bottom"/>
          </w:tcPr>
          <w:p w14:paraId="38856360"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977" w:type="dxa"/>
            <w:tcBorders>
              <w:top w:val="nil"/>
              <w:left w:val="nil"/>
              <w:bottom w:val="single" w:sz="4" w:space="0" w:color="auto"/>
              <w:right w:val="single" w:sz="8" w:space="0" w:color="auto"/>
            </w:tcBorders>
            <w:shd w:val="clear" w:color="auto" w:fill="auto"/>
            <w:noWrap/>
            <w:vAlign w:val="bottom"/>
          </w:tcPr>
          <w:p w14:paraId="70422EB1"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r>
      <w:tr w:rsidR="000B6690" w:rsidRPr="000B6690" w14:paraId="76D225D7" w14:textId="77777777" w:rsidTr="00470187">
        <w:trPr>
          <w:trHeight w:val="300"/>
        </w:trPr>
        <w:tc>
          <w:tcPr>
            <w:tcW w:w="1083" w:type="dxa"/>
            <w:tcBorders>
              <w:top w:val="nil"/>
              <w:left w:val="single" w:sz="8" w:space="0" w:color="auto"/>
              <w:bottom w:val="single" w:sz="4" w:space="0" w:color="auto"/>
              <w:right w:val="single" w:sz="4" w:space="0" w:color="auto"/>
            </w:tcBorders>
            <w:shd w:val="clear" w:color="auto" w:fill="auto"/>
            <w:noWrap/>
            <w:vAlign w:val="bottom"/>
          </w:tcPr>
          <w:p w14:paraId="26188BF6"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3038" w:type="dxa"/>
            <w:tcBorders>
              <w:top w:val="single" w:sz="4" w:space="0" w:color="auto"/>
              <w:left w:val="nil"/>
              <w:bottom w:val="single" w:sz="4" w:space="0" w:color="auto"/>
              <w:right w:val="single" w:sz="4" w:space="0" w:color="000000"/>
            </w:tcBorders>
            <w:shd w:val="clear" w:color="auto" w:fill="auto"/>
            <w:noWrap/>
            <w:vAlign w:val="bottom"/>
          </w:tcPr>
          <w:p w14:paraId="16BE1876"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1072" w:type="dxa"/>
            <w:tcBorders>
              <w:top w:val="nil"/>
              <w:left w:val="nil"/>
              <w:bottom w:val="single" w:sz="4" w:space="0" w:color="auto"/>
              <w:right w:val="single" w:sz="4" w:space="0" w:color="auto"/>
            </w:tcBorders>
            <w:shd w:val="clear" w:color="auto" w:fill="auto"/>
            <w:noWrap/>
            <w:vAlign w:val="bottom"/>
          </w:tcPr>
          <w:p w14:paraId="15BD3445"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1062" w:type="dxa"/>
            <w:tcBorders>
              <w:top w:val="nil"/>
              <w:left w:val="nil"/>
              <w:bottom w:val="single" w:sz="4" w:space="0" w:color="auto"/>
              <w:right w:val="single" w:sz="4" w:space="0" w:color="auto"/>
            </w:tcBorders>
            <w:shd w:val="clear" w:color="auto" w:fill="auto"/>
            <w:vAlign w:val="bottom"/>
          </w:tcPr>
          <w:p w14:paraId="168B06E6" w14:textId="77777777" w:rsidR="000B6690" w:rsidRPr="000B6690" w:rsidRDefault="000B6690" w:rsidP="00E34AC7">
            <w:pPr>
              <w:contextualSpacing/>
              <w:rPr>
                <w:rFonts w:asciiTheme="minorHAnsi" w:hAnsiTheme="minorHAnsi" w:cstheme="minorHAnsi"/>
                <w:b/>
                <w:bCs/>
                <w:color w:val="000000"/>
                <w:sz w:val="24"/>
                <w:szCs w:val="24"/>
              </w:rPr>
            </w:pPr>
          </w:p>
        </w:tc>
        <w:tc>
          <w:tcPr>
            <w:tcW w:w="1844" w:type="dxa"/>
            <w:tcBorders>
              <w:top w:val="nil"/>
              <w:left w:val="nil"/>
              <w:bottom w:val="single" w:sz="4" w:space="0" w:color="auto"/>
              <w:right w:val="single" w:sz="4" w:space="0" w:color="auto"/>
            </w:tcBorders>
            <w:shd w:val="clear" w:color="auto" w:fill="auto"/>
            <w:noWrap/>
            <w:vAlign w:val="bottom"/>
          </w:tcPr>
          <w:p w14:paraId="6E945222"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983" w:type="dxa"/>
            <w:tcBorders>
              <w:top w:val="nil"/>
              <w:left w:val="nil"/>
              <w:bottom w:val="single" w:sz="4" w:space="0" w:color="auto"/>
              <w:right w:val="single" w:sz="4" w:space="0" w:color="auto"/>
            </w:tcBorders>
            <w:shd w:val="clear" w:color="auto" w:fill="auto"/>
            <w:noWrap/>
            <w:vAlign w:val="bottom"/>
          </w:tcPr>
          <w:p w14:paraId="4B1FE57A"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977" w:type="dxa"/>
            <w:tcBorders>
              <w:top w:val="nil"/>
              <w:left w:val="nil"/>
              <w:bottom w:val="single" w:sz="4" w:space="0" w:color="auto"/>
              <w:right w:val="single" w:sz="8" w:space="0" w:color="auto"/>
            </w:tcBorders>
            <w:shd w:val="clear" w:color="auto" w:fill="auto"/>
            <w:noWrap/>
            <w:vAlign w:val="bottom"/>
          </w:tcPr>
          <w:p w14:paraId="21B34E5E"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r>
      <w:tr w:rsidR="000B6690" w:rsidRPr="000B6690" w14:paraId="7B192C54" w14:textId="77777777" w:rsidTr="00470187">
        <w:trPr>
          <w:trHeight w:val="300"/>
        </w:trPr>
        <w:tc>
          <w:tcPr>
            <w:tcW w:w="1083" w:type="dxa"/>
            <w:tcBorders>
              <w:top w:val="nil"/>
              <w:left w:val="single" w:sz="8" w:space="0" w:color="auto"/>
              <w:bottom w:val="single" w:sz="4" w:space="0" w:color="auto"/>
              <w:right w:val="single" w:sz="4" w:space="0" w:color="auto"/>
            </w:tcBorders>
            <w:shd w:val="clear" w:color="auto" w:fill="auto"/>
            <w:noWrap/>
            <w:vAlign w:val="bottom"/>
          </w:tcPr>
          <w:p w14:paraId="7702A40F"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3038" w:type="dxa"/>
            <w:tcBorders>
              <w:top w:val="single" w:sz="4" w:space="0" w:color="auto"/>
              <w:left w:val="nil"/>
              <w:bottom w:val="single" w:sz="4" w:space="0" w:color="auto"/>
              <w:right w:val="single" w:sz="4" w:space="0" w:color="000000"/>
            </w:tcBorders>
            <w:shd w:val="clear" w:color="auto" w:fill="auto"/>
            <w:noWrap/>
            <w:vAlign w:val="bottom"/>
          </w:tcPr>
          <w:p w14:paraId="3B5CD680"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1072" w:type="dxa"/>
            <w:tcBorders>
              <w:top w:val="nil"/>
              <w:left w:val="nil"/>
              <w:bottom w:val="single" w:sz="4" w:space="0" w:color="auto"/>
              <w:right w:val="single" w:sz="4" w:space="0" w:color="auto"/>
            </w:tcBorders>
            <w:shd w:val="clear" w:color="auto" w:fill="auto"/>
            <w:noWrap/>
            <w:vAlign w:val="bottom"/>
          </w:tcPr>
          <w:p w14:paraId="739DBA7F"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1062" w:type="dxa"/>
            <w:tcBorders>
              <w:top w:val="nil"/>
              <w:left w:val="nil"/>
              <w:bottom w:val="single" w:sz="4" w:space="0" w:color="auto"/>
              <w:right w:val="single" w:sz="4" w:space="0" w:color="auto"/>
            </w:tcBorders>
            <w:shd w:val="clear" w:color="auto" w:fill="auto"/>
            <w:vAlign w:val="bottom"/>
          </w:tcPr>
          <w:p w14:paraId="05089DB7" w14:textId="77777777" w:rsidR="000B6690" w:rsidRPr="000B6690" w:rsidRDefault="000B6690" w:rsidP="00E34AC7">
            <w:pPr>
              <w:contextualSpacing/>
              <w:rPr>
                <w:rFonts w:asciiTheme="minorHAnsi" w:hAnsiTheme="minorHAnsi" w:cstheme="minorHAnsi"/>
                <w:b/>
                <w:bCs/>
                <w:color w:val="000000"/>
                <w:sz w:val="24"/>
                <w:szCs w:val="24"/>
              </w:rPr>
            </w:pPr>
          </w:p>
        </w:tc>
        <w:tc>
          <w:tcPr>
            <w:tcW w:w="1844" w:type="dxa"/>
            <w:tcBorders>
              <w:top w:val="nil"/>
              <w:left w:val="nil"/>
              <w:bottom w:val="single" w:sz="4" w:space="0" w:color="auto"/>
              <w:right w:val="single" w:sz="4" w:space="0" w:color="auto"/>
            </w:tcBorders>
            <w:shd w:val="clear" w:color="auto" w:fill="auto"/>
            <w:noWrap/>
            <w:vAlign w:val="bottom"/>
          </w:tcPr>
          <w:p w14:paraId="36972775"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983" w:type="dxa"/>
            <w:tcBorders>
              <w:top w:val="nil"/>
              <w:left w:val="nil"/>
              <w:bottom w:val="single" w:sz="4" w:space="0" w:color="auto"/>
              <w:right w:val="single" w:sz="4" w:space="0" w:color="auto"/>
            </w:tcBorders>
            <w:shd w:val="clear" w:color="auto" w:fill="auto"/>
            <w:noWrap/>
            <w:vAlign w:val="bottom"/>
          </w:tcPr>
          <w:p w14:paraId="5FD19343"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977" w:type="dxa"/>
            <w:tcBorders>
              <w:top w:val="nil"/>
              <w:left w:val="nil"/>
              <w:bottom w:val="single" w:sz="4" w:space="0" w:color="auto"/>
              <w:right w:val="single" w:sz="8" w:space="0" w:color="auto"/>
            </w:tcBorders>
            <w:shd w:val="clear" w:color="auto" w:fill="auto"/>
            <w:noWrap/>
            <w:vAlign w:val="bottom"/>
          </w:tcPr>
          <w:p w14:paraId="060B506D"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r>
      <w:tr w:rsidR="000B6690" w:rsidRPr="000B6690" w14:paraId="7AEE0391" w14:textId="77777777" w:rsidTr="00470187">
        <w:trPr>
          <w:trHeight w:val="300"/>
        </w:trPr>
        <w:tc>
          <w:tcPr>
            <w:tcW w:w="1083" w:type="dxa"/>
            <w:tcBorders>
              <w:top w:val="nil"/>
              <w:left w:val="single" w:sz="8" w:space="0" w:color="auto"/>
              <w:bottom w:val="single" w:sz="4" w:space="0" w:color="auto"/>
              <w:right w:val="single" w:sz="4" w:space="0" w:color="auto"/>
            </w:tcBorders>
            <w:shd w:val="clear" w:color="auto" w:fill="auto"/>
            <w:noWrap/>
            <w:vAlign w:val="bottom"/>
          </w:tcPr>
          <w:p w14:paraId="0FC67E57"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3038" w:type="dxa"/>
            <w:tcBorders>
              <w:top w:val="single" w:sz="4" w:space="0" w:color="auto"/>
              <w:left w:val="nil"/>
              <w:bottom w:val="single" w:sz="4" w:space="0" w:color="auto"/>
              <w:right w:val="single" w:sz="4" w:space="0" w:color="000000"/>
            </w:tcBorders>
            <w:shd w:val="clear" w:color="auto" w:fill="auto"/>
            <w:noWrap/>
            <w:vAlign w:val="bottom"/>
          </w:tcPr>
          <w:p w14:paraId="4CE991C4"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1072" w:type="dxa"/>
            <w:tcBorders>
              <w:top w:val="nil"/>
              <w:left w:val="nil"/>
              <w:bottom w:val="single" w:sz="4" w:space="0" w:color="auto"/>
              <w:right w:val="single" w:sz="4" w:space="0" w:color="auto"/>
            </w:tcBorders>
            <w:shd w:val="clear" w:color="auto" w:fill="auto"/>
            <w:noWrap/>
            <w:vAlign w:val="bottom"/>
          </w:tcPr>
          <w:p w14:paraId="3789F4F4"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1062" w:type="dxa"/>
            <w:tcBorders>
              <w:top w:val="nil"/>
              <w:left w:val="nil"/>
              <w:bottom w:val="single" w:sz="4" w:space="0" w:color="auto"/>
              <w:right w:val="single" w:sz="4" w:space="0" w:color="auto"/>
            </w:tcBorders>
            <w:shd w:val="clear" w:color="auto" w:fill="auto"/>
            <w:vAlign w:val="bottom"/>
          </w:tcPr>
          <w:p w14:paraId="42870BEF" w14:textId="77777777" w:rsidR="000B6690" w:rsidRPr="000B6690" w:rsidRDefault="000B6690" w:rsidP="00E34AC7">
            <w:pPr>
              <w:contextualSpacing/>
              <w:rPr>
                <w:rFonts w:asciiTheme="minorHAnsi" w:hAnsiTheme="minorHAnsi" w:cstheme="minorHAnsi"/>
                <w:b/>
                <w:bCs/>
                <w:color w:val="000000"/>
                <w:sz w:val="24"/>
                <w:szCs w:val="24"/>
              </w:rPr>
            </w:pPr>
          </w:p>
        </w:tc>
        <w:tc>
          <w:tcPr>
            <w:tcW w:w="1844" w:type="dxa"/>
            <w:tcBorders>
              <w:top w:val="nil"/>
              <w:left w:val="nil"/>
              <w:bottom w:val="single" w:sz="4" w:space="0" w:color="auto"/>
              <w:right w:val="single" w:sz="4" w:space="0" w:color="auto"/>
            </w:tcBorders>
            <w:shd w:val="clear" w:color="auto" w:fill="auto"/>
            <w:noWrap/>
            <w:vAlign w:val="bottom"/>
          </w:tcPr>
          <w:p w14:paraId="51E19AC0"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983" w:type="dxa"/>
            <w:tcBorders>
              <w:top w:val="nil"/>
              <w:left w:val="nil"/>
              <w:bottom w:val="single" w:sz="4" w:space="0" w:color="auto"/>
              <w:right w:val="single" w:sz="4" w:space="0" w:color="auto"/>
            </w:tcBorders>
            <w:shd w:val="clear" w:color="auto" w:fill="auto"/>
            <w:noWrap/>
            <w:vAlign w:val="bottom"/>
          </w:tcPr>
          <w:p w14:paraId="56FAAA2A"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977" w:type="dxa"/>
            <w:tcBorders>
              <w:top w:val="nil"/>
              <w:left w:val="nil"/>
              <w:bottom w:val="single" w:sz="4" w:space="0" w:color="auto"/>
              <w:right w:val="single" w:sz="8" w:space="0" w:color="auto"/>
            </w:tcBorders>
            <w:shd w:val="clear" w:color="auto" w:fill="auto"/>
            <w:noWrap/>
            <w:vAlign w:val="bottom"/>
          </w:tcPr>
          <w:p w14:paraId="695EF51B"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r>
    </w:tbl>
    <w:p w14:paraId="163EF4B4" w14:textId="77777777" w:rsidR="000B6690" w:rsidRPr="000B6690" w:rsidRDefault="000B6690" w:rsidP="000B6690">
      <w:pPr>
        <w:ind w:right="-1"/>
        <w:contextualSpacing/>
        <w:rPr>
          <w:rFonts w:asciiTheme="minorHAnsi" w:hAnsiTheme="minorHAnsi" w:cstheme="minorHAnsi"/>
          <w:i/>
          <w:sz w:val="24"/>
          <w:szCs w:val="24"/>
        </w:rPr>
      </w:pPr>
      <w:r w:rsidRPr="000B6690">
        <w:rPr>
          <w:rFonts w:asciiTheme="minorHAnsi" w:hAnsiTheme="minorHAnsi" w:cstheme="minorHAnsi"/>
          <w:b/>
          <w:i/>
          <w:sz w:val="24"/>
          <w:szCs w:val="24"/>
        </w:rPr>
        <w:t>Etapa</w:t>
      </w:r>
      <w:r w:rsidRPr="000B6690">
        <w:rPr>
          <w:rFonts w:asciiTheme="minorHAnsi" w:hAnsiTheme="minorHAnsi" w:cstheme="minorHAnsi"/>
          <w:b/>
          <w:bCs/>
          <w:i/>
          <w:sz w:val="24"/>
          <w:szCs w:val="24"/>
        </w:rPr>
        <w:t>:</w:t>
      </w:r>
      <w:r w:rsidRPr="000B6690">
        <w:rPr>
          <w:rFonts w:asciiTheme="minorHAnsi" w:hAnsiTheme="minorHAnsi" w:cstheme="minorHAnsi"/>
          <w:bCs/>
          <w:i/>
          <w:sz w:val="24"/>
          <w:szCs w:val="24"/>
        </w:rPr>
        <w:t xml:space="preserve"> </w:t>
      </w:r>
      <w:r w:rsidRPr="000B6690">
        <w:rPr>
          <w:rFonts w:asciiTheme="minorHAnsi" w:hAnsiTheme="minorHAnsi" w:cstheme="minorHAnsi"/>
          <w:i/>
          <w:sz w:val="24"/>
          <w:szCs w:val="24"/>
        </w:rPr>
        <w:t>Informar o nome da etapa a ser executada para alcançar a meta</w:t>
      </w:r>
    </w:p>
    <w:p w14:paraId="083E6A59" w14:textId="77777777" w:rsidR="000B6690" w:rsidRPr="000B6690" w:rsidRDefault="000B6690" w:rsidP="000B6690">
      <w:pPr>
        <w:ind w:right="-1"/>
        <w:contextualSpacing/>
        <w:rPr>
          <w:rFonts w:asciiTheme="minorHAnsi" w:hAnsiTheme="minorHAnsi" w:cstheme="minorHAnsi"/>
          <w:i/>
          <w:sz w:val="24"/>
          <w:szCs w:val="24"/>
        </w:rPr>
      </w:pPr>
      <w:r w:rsidRPr="000B6690">
        <w:rPr>
          <w:rFonts w:asciiTheme="minorHAnsi" w:hAnsiTheme="minorHAnsi" w:cstheme="minorHAnsi"/>
          <w:b/>
          <w:i/>
          <w:sz w:val="24"/>
          <w:szCs w:val="24"/>
        </w:rPr>
        <w:t>Especificação</w:t>
      </w:r>
      <w:r w:rsidRPr="000B6690">
        <w:rPr>
          <w:rFonts w:asciiTheme="minorHAnsi" w:hAnsiTheme="minorHAnsi" w:cstheme="minorHAnsi"/>
          <w:i/>
          <w:sz w:val="24"/>
          <w:szCs w:val="24"/>
        </w:rPr>
        <w:t>: Descrever o detalhamento da etapa a ser executada para alcançar a meta</w:t>
      </w:r>
    </w:p>
    <w:p w14:paraId="5D827A59" w14:textId="77777777" w:rsidR="000B6690" w:rsidRPr="000B6690" w:rsidRDefault="000B6690" w:rsidP="000B6690">
      <w:pPr>
        <w:ind w:right="-1"/>
        <w:contextualSpacing/>
        <w:rPr>
          <w:rFonts w:asciiTheme="minorHAnsi" w:hAnsiTheme="minorHAnsi" w:cstheme="minorHAnsi"/>
          <w:i/>
          <w:sz w:val="24"/>
          <w:szCs w:val="24"/>
        </w:rPr>
      </w:pPr>
      <w:r w:rsidRPr="000B6690">
        <w:rPr>
          <w:rFonts w:asciiTheme="minorHAnsi" w:hAnsiTheme="minorHAnsi" w:cstheme="minorHAnsi"/>
          <w:b/>
          <w:i/>
          <w:sz w:val="24"/>
          <w:szCs w:val="24"/>
        </w:rPr>
        <w:t>Indicador Físico</w:t>
      </w:r>
      <w:r w:rsidRPr="000B6690">
        <w:rPr>
          <w:rFonts w:asciiTheme="minorHAnsi" w:hAnsiTheme="minorHAnsi" w:cstheme="minorHAnsi"/>
          <w:i/>
          <w:sz w:val="24"/>
          <w:szCs w:val="24"/>
        </w:rPr>
        <w:t>: Mensurar a etapa a ser executada</w:t>
      </w:r>
    </w:p>
    <w:p w14:paraId="719C9400" w14:textId="77777777" w:rsidR="000B6690" w:rsidRPr="000B6690" w:rsidRDefault="000B6690" w:rsidP="000B6690">
      <w:pPr>
        <w:ind w:right="-1"/>
        <w:contextualSpacing/>
        <w:rPr>
          <w:rFonts w:asciiTheme="minorHAnsi" w:hAnsiTheme="minorHAnsi" w:cstheme="minorHAnsi"/>
          <w:i/>
          <w:sz w:val="24"/>
          <w:szCs w:val="24"/>
        </w:rPr>
      </w:pPr>
      <w:r w:rsidRPr="000B6690">
        <w:rPr>
          <w:rFonts w:asciiTheme="minorHAnsi" w:hAnsiTheme="minorHAnsi" w:cstheme="minorHAnsi"/>
          <w:b/>
          <w:i/>
          <w:sz w:val="24"/>
          <w:szCs w:val="24"/>
        </w:rPr>
        <w:t>Unidade:</w:t>
      </w:r>
      <w:r w:rsidRPr="000B6690">
        <w:rPr>
          <w:rFonts w:asciiTheme="minorHAnsi" w:hAnsiTheme="minorHAnsi" w:cstheme="minorHAnsi"/>
          <w:i/>
          <w:sz w:val="24"/>
          <w:szCs w:val="24"/>
        </w:rPr>
        <w:t xml:space="preserve"> Informar a unidade de medida que melhor caracterize o produto de cada etapa a ser executada</w:t>
      </w:r>
    </w:p>
    <w:p w14:paraId="1EE6C4E1" w14:textId="77777777" w:rsidR="000B6690" w:rsidRPr="000B6690" w:rsidRDefault="000B6690" w:rsidP="000B6690">
      <w:pPr>
        <w:ind w:right="-1"/>
        <w:contextualSpacing/>
        <w:rPr>
          <w:rFonts w:asciiTheme="minorHAnsi" w:hAnsiTheme="minorHAnsi" w:cstheme="minorHAnsi"/>
          <w:i/>
          <w:sz w:val="24"/>
          <w:szCs w:val="24"/>
        </w:rPr>
      </w:pPr>
      <w:r w:rsidRPr="000B6690">
        <w:rPr>
          <w:rFonts w:asciiTheme="minorHAnsi" w:hAnsiTheme="minorHAnsi" w:cstheme="minorHAnsi"/>
          <w:b/>
          <w:i/>
          <w:sz w:val="24"/>
          <w:szCs w:val="24"/>
        </w:rPr>
        <w:t>Quantidade:</w:t>
      </w:r>
      <w:r w:rsidRPr="000B6690">
        <w:rPr>
          <w:rFonts w:asciiTheme="minorHAnsi" w:hAnsiTheme="minorHAnsi" w:cstheme="minorHAnsi"/>
          <w:i/>
          <w:sz w:val="24"/>
          <w:szCs w:val="24"/>
        </w:rPr>
        <w:t xml:space="preserve"> Informar a quantidade de cada etapa a ser executada</w:t>
      </w:r>
    </w:p>
    <w:p w14:paraId="161BAF67" w14:textId="77777777" w:rsidR="000B6690" w:rsidRPr="000B6690" w:rsidRDefault="000B6690" w:rsidP="000B6690">
      <w:pPr>
        <w:ind w:right="-1"/>
        <w:contextualSpacing/>
        <w:rPr>
          <w:rFonts w:asciiTheme="minorHAnsi" w:hAnsiTheme="minorHAnsi" w:cstheme="minorHAnsi"/>
          <w:i/>
          <w:sz w:val="24"/>
          <w:szCs w:val="24"/>
        </w:rPr>
      </w:pPr>
      <w:r w:rsidRPr="000B6690">
        <w:rPr>
          <w:rFonts w:asciiTheme="minorHAnsi" w:hAnsiTheme="minorHAnsi" w:cstheme="minorHAnsi"/>
          <w:b/>
          <w:i/>
          <w:sz w:val="24"/>
          <w:szCs w:val="24"/>
        </w:rPr>
        <w:t>Valor</w:t>
      </w:r>
      <w:r w:rsidRPr="000B6690">
        <w:rPr>
          <w:rFonts w:asciiTheme="minorHAnsi" w:hAnsiTheme="minorHAnsi" w:cstheme="minorHAnsi"/>
          <w:i/>
          <w:sz w:val="24"/>
          <w:szCs w:val="24"/>
        </w:rPr>
        <w:t>: Informar o valor de cada etapa a ser executada</w:t>
      </w:r>
    </w:p>
    <w:p w14:paraId="3F24B6B8" w14:textId="77777777" w:rsidR="000B6690" w:rsidRDefault="000B6690" w:rsidP="000B6690">
      <w:pPr>
        <w:ind w:right="-1"/>
        <w:contextualSpacing/>
        <w:rPr>
          <w:rFonts w:asciiTheme="minorHAnsi" w:hAnsiTheme="minorHAnsi" w:cstheme="minorHAnsi"/>
          <w:i/>
          <w:sz w:val="24"/>
          <w:szCs w:val="24"/>
        </w:rPr>
      </w:pPr>
      <w:r w:rsidRPr="000B6690">
        <w:rPr>
          <w:rFonts w:asciiTheme="minorHAnsi" w:hAnsiTheme="minorHAnsi" w:cstheme="minorHAnsi"/>
          <w:b/>
          <w:i/>
          <w:sz w:val="24"/>
          <w:szCs w:val="24"/>
        </w:rPr>
        <w:t>Prazos:</w:t>
      </w:r>
      <w:r w:rsidRPr="000B6690">
        <w:rPr>
          <w:rFonts w:asciiTheme="minorHAnsi" w:hAnsiTheme="minorHAnsi" w:cstheme="minorHAnsi"/>
          <w:i/>
          <w:sz w:val="24"/>
          <w:szCs w:val="24"/>
        </w:rPr>
        <w:t xml:space="preserve"> Mensurar a duração de cada etapa a ser alcançada, indicando a data inicial e final de execução</w:t>
      </w:r>
    </w:p>
    <w:p w14:paraId="54358B10" w14:textId="77777777" w:rsidR="005738C4" w:rsidRPr="000B6690" w:rsidRDefault="005738C4" w:rsidP="000B6690">
      <w:pPr>
        <w:ind w:right="-1"/>
        <w:contextualSpacing/>
        <w:rPr>
          <w:rFonts w:asciiTheme="minorHAnsi" w:hAnsiTheme="minorHAnsi" w:cstheme="minorHAnsi"/>
          <w:i/>
          <w:sz w:val="24"/>
          <w:szCs w:val="24"/>
        </w:rPr>
      </w:pPr>
    </w:p>
    <w:tbl>
      <w:tblPr>
        <w:tblW w:w="10023" w:type="dxa"/>
        <w:jc w:val="center"/>
        <w:tblCellMar>
          <w:left w:w="70" w:type="dxa"/>
          <w:right w:w="70" w:type="dxa"/>
        </w:tblCellMar>
        <w:tblLook w:val="04A0" w:firstRow="1" w:lastRow="0" w:firstColumn="1" w:lastColumn="0" w:noHBand="0" w:noVBand="1"/>
      </w:tblPr>
      <w:tblGrid>
        <w:gridCol w:w="1660"/>
        <w:gridCol w:w="2330"/>
        <w:gridCol w:w="1515"/>
        <w:gridCol w:w="1710"/>
        <w:gridCol w:w="2808"/>
      </w:tblGrid>
      <w:tr w:rsidR="000B6690" w:rsidRPr="000B6690" w14:paraId="0C06234F" w14:textId="77777777" w:rsidTr="00E34AC7">
        <w:trPr>
          <w:trHeight w:val="300"/>
          <w:jc w:val="center"/>
        </w:trPr>
        <w:tc>
          <w:tcPr>
            <w:tcW w:w="10023" w:type="dxa"/>
            <w:gridSpan w:val="5"/>
            <w:tcBorders>
              <w:top w:val="single" w:sz="8" w:space="0" w:color="auto"/>
              <w:left w:val="single" w:sz="8" w:space="0" w:color="auto"/>
              <w:bottom w:val="single" w:sz="4" w:space="0" w:color="auto"/>
              <w:right w:val="single" w:sz="8" w:space="0" w:color="000000"/>
            </w:tcBorders>
            <w:shd w:val="clear" w:color="000000" w:fill="F2F2F2"/>
            <w:noWrap/>
            <w:vAlign w:val="center"/>
          </w:tcPr>
          <w:p w14:paraId="6FD2FB78" w14:textId="0A3BA1CA" w:rsidR="000B6690" w:rsidRPr="000B6690" w:rsidRDefault="000B6690" w:rsidP="00E34AC7">
            <w:pPr>
              <w:contextualSpacing/>
              <w:jc w:val="center"/>
              <w:rPr>
                <w:rFonts w:asciiTheme="minorHAnsi" w:hAnsiTheme="minorHAnsi" w:cstheme="minorHAnsi"/>
                <w:b/>
                <w:color w:val="000000"/>
                <w:sz w:val="24"/>
                <w:szCs w:val="24"/>
              </w:rPr>
            </w:pPr>
            <w:r w:rsidRPr="000B6690">
              <w:rPr>
                <w:rFonts w:asciiTheme="minorHAnsi" w:hAnsiTheme="minorHAnsi" w:cstheme="minorHAnsi"/>
                <w:sz w:val="24"/>
                <w:szCs w:val="24"/>
              </w:rPr>
              <w:br w:type="page"/>
            </w:r>
            <w:r w:rsidRPr="000B6690">
              <w:rPr>
                <w:rFonts w:asciiTheme="minorHAnsi" w:hAnsiTheme="minorHAnsi" w:cstheme="minorHAnsi"/>
                <w:b/>
                <w:color w:val="000000"/>
                <w:sz w:val="24"/>
                <w:szCs w:val="24"/>
              </w:rPr>
              <w:t>6. PLANO DE APLICAÇÃO</w:t>
            </w:r>
          </w:p>
        </w:tc>
      </w:tr>
      <w:tr w:rsidR="000B6690" w:rsidRPr="000B6690" w14:paraId="27D61897" w14:textId="77777777" w:rsidTr="00E34AC7">
        <w:trPr>
          <w:trHeight w:val="300"/>
          <w:jc w:val="center"/>
        </w:trPr>
        <w:tc>
          <w:tcPr>
            <w:tcW w:w="399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14:paraId="628532C9" w14:textId="77777777" w:rsidR="000B6690" w:rsidRPr="000B6690" w:rsidRDefault="000B6690" w:rsidP="00E34AC7">
            <w:pPr>
              <w:contextualSpacing/>
              <w:jc w:val="center"/>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Natureza da Despesa</w:t>
            </w:r>
          </w:p>
        </w:tc>
        <w:tc>
          <w:tcPr>
            <w:tcW w:w="1515" w:type="dxa"/>
            <w:vMerge w:val="restart"/>
            <w:tcBorders>
              <w:top w:val="nil"/>
              <w:left w:val="nil"/>
              <w:right w:val="single" w:sz="4" w:space="0" w:color="auto"/>
            </w:tcBorders>
            <w:shd w:val="clear" w:color="auto" w:fill="auto"/>
            <w:noWrap/>
            <w:vAlign w:val="center"/>
          </w:tcPr>
          <w:p w14:paraId="2AFA45DA" w14:textId="77777777" w:rsidR="000B6690" w:rsidRPr="000B6690" w:rsidRDefault="000B6690" w:rsidP="00E34AC7">
            <w:pPr>
              <w:contextualSpacing/>
              <w:jc w:val="center"/>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Valor Total</w:t>
            </w:r>
          </w:p>
        </w:tc>
        <w:tc>
          <w:tcPr>
            <w:tcW w:w="1710" w:type="dxa"/>
            <w:vMerge w:val="restart"/>
            <w:tcBorders>
              <w:top w:val="nil"/>
              <w:left w:val="single" w:sz="4" w:space="0" w:color="auto"/>
              <w:right w:val="single" w:sz="4" w:space="0" w:color="auto"/>
            </w:tcBorders>
            <w:shd w:val="clear" w:color="auto" w:fill="auto"/>
            <w:vAlign w:val="center"/>
          </w:tcPr>
          <w:p w14:paraId="5E568732" w14:textId="77777777" w:rsidR="000B6690" w:rsidRPr="000B6690" w:rsidRDefault="000B6690" w:rsidP="00E34AC7">
            <w:pPr>
              <w:contextualSpacing/>
              <w:jc w:val="center"/>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Concedente</w:t>
            </w:r>
          </w:p>
        </w:tc>
        <w:tc>
          <w:tcPr>
            <w:tcW w:w="2808" w:type="dxa"/>
            <w:vMerge w:val="restart"/>
            <w:tcBorders>
              <w:top w:val="nil"/>
              <w:left w:val="single" w:sz="4" w:space="0" w:color="auto"/>
              <w:right w:val="single" w:sz="8" w:space="0" w:color="auto"/>
            </w:tcBorders>
            <w:shd w:val="clear" w:color="auto" w:fill="auto"/>
            <w:vAlign w:val="center"/>
          </w:tcPr>
          <w:p w14:paraId="388D828C" w14:textId="77777777" w:rsidR="000B6690" w:rsidRPr="000B6690" w:rsidRDefault="000B6690" w:rsidP="00E34AC7">
            <w:pPr>
              <w:contextualSpacing/>
              <w:jc w:val="center"/>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Proponente</w:t>
            </w:r>
          </w:p>
        </w:tc>
      </w:tr>
      <w:tr w:rsidR="000B6690" w:rsidRPr="000B6690" w14:paraId="395DFC1D" w14:textId="77777777" w:rsidTr="00E34AC7">
        <w:trPr>
          <w:trHeight w:val="300"/>
          <w:jc w:val="center"/>
        </w:trPr>
        <w:tc>
          <w:tcPr>
            <w:tcW w:w="1660" w:type="dxa"/>
            <w:tcBorders>
              <w:top w:val="nil"/>
              <w:left w:val="single" w:sz="8" w:space="0" w:color="auto"/>
              <w:bottom w:val="single" w:sz="4" w:space="0" w:color="auto"/>
              <w:right w:val="single" w:sz="4" w:space="0" w:color="auto"/>
            </w:tcBorders>
            <w:shd w:val="clear" w:color="auto" w:fill="auto"/>
            <w:noWrap/>
            <w:vAlign w:val="center"/>
          </w:tcPr>
          <w:p w14:paraId="5B7A29A0" w14:textId="77777777" w:rsidR="000B6690" w:rsidRPr="000B6690" w:rsidRDefault="000B6690" w:rsidP="00E34AC7">
            <w:pPr>
              <w:contextualSpacing/>
              <w:jc w:val="center"/>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Código</w:t>
            </w:r>
          </w:p>
        </w:tc>
        <w:tc>
          <w:tcPr>
            <w:tcW w:w="2330" w:type="dxa"/>
            <w:tcBorders>
              <w:top w:val="single" w:sz="4" w:space="0" w:color="auto"/>
              <w:left w:val="nil"/>
              <w:bottom w:val="single" w:sz="4" w:space="0" w:color="auto"/>
              <w:right w:val="single" w:sz="4" w:space="0" w:color="000000"/>
            </w:tcBorders>
            <w:shd w:val="clear" w:color="auto" w:fill="auto"/>
            <w:noWrap/>
            <w:vAlign w:val="center"/>
          </w:tcPr>
          <w:p w14:paraId="789BD7FB" w14:textId="77777777" w:rsidR="000B6690" w:rsidRPr="000B6690" w:rsidRDefault="000B6690" w:rsidP="00E34AC7">
            <w:pPr>
              <w:contextualSpacing/>
              <w:jc w:val="center"/>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Especificação</w:t>
            </w:r>
          </w:p>
        </w:tc>
        <w:tc>
          <w:tcPr>
            <w:tcW w:w="1515" w:type="dxa"/>
            <w:vMerge/>
            <w:tcBorders>
              <w:left w:val="single" w:sz="4" w:space="0" w:color="auto"/>
              <w:bottom w:val="single" w:sz="4" w:space="0" w:color="auto"/>
              <w:right w:val="single" w:sz="4" w:space="0" w:color="auto"/>
            </w:tcBorders>
            <w:shd w:val="clear" w:color="auto" w:fill="auto"/>
            <w:noWrap/>
            <w:vAlign w:val="center"/>
          </w:tcPr>
          <w:p w14:paraId="0DB9B7DD" w14:textId="77777777" w:rsidR="000B6690" w:rsidRPr="000B6690" w:rsidRDefault="000B6690" w:rsidP="00E34AC7">
            <w:pPr>
              <w:contextualSpacing/>
              <w:jc w:val="center"/>
              <w:rPr>
                <w:rFonts w:asciiTheme="minorHAnsi" w:hAnsiTheme="minorHAnsi" w:cstheme="minorHAnsi"/>
                <w:bCs/>
                <w:color w:val="000000"/>
                <w:sz w:val="24"/>
                <w:szCs w:val="24"/>
              </w:rPr>
            </w:pPr>
          </w:p>
        </w:tc>
        <w:tc>
          <w:tcPr>
            <w:tcW w:w="1710" w:type="dxa"/>
            <w:vMerge/>
            <w:tcBorders>
              <w:left w:val="single" w:sz="4" w:space="0" w:color="auto"/>
              <w:bottom w:val="single" w:sz="4" w:space="0" w:color="auto"/>
              <w:right w:val="single" w:sz="4" w:space="0" w:color="auto"/>
            </w:tcBorders>
            <w:shd w:val="clear" w:color="auto" w:fill="auto"/>
            <w:vAlign w:val="center"/>
          </w:tcPr>
          <w:p w14:paraId="28CF608B" w14:textId="77777777" w:rsidR="000B6690" w:rsidRPr="000B6690" w:rsidRDefault="000B6690" w:rsidP="00E34AC7">
            <w:pPr>
              <w:contextualSpacing/>
              <w:jc w:val="center"/>
              <w:rPr>
                <w:rFonts w:asciiTheme="minorHAnsi" w:hAnsiTheme="minorHAnsi" w:cstheme="minorHAnsi"/>
                <w:bCs/>
                <w:color w:val="000000"/>
                <w:sz w:val="24"/>
                <w:szCs w:val="24"/>
              </w:rPr>
            </w:pPr>
          </w:p>
        </w:tc>
        <w:tc>
          <w:tcPr>
            <w:tcW w:w="2808" w:type="dxa"/>
            <w:vMerge/>
            <w:tcBorders>
              <w:left w:val="single" w:sz="4" w:space="0" w:color="auto"/>
              <w:bottom w:val="single" w:sz="4" w:space="0" w:color="auto"/>
              <w:right w:val="single" w:sz="8" w:space="0" w:color="auto"/>
            </w:tcBorders>
            <w:shd w:val="clear" w:color="auto" w:fill="auto"/>
            <w:vAlign w:val="center"/>
          </w:tcPr>
          <w:p w14:paraId="36B7845F" w14:textId="77777777" w:rsidR="000B6690" w:rsidRPr="000B6690" w:rsidRDefault="000B6690" w:rsidP="00E34AC7">
            <w:pPr>
              <w:contextualSpacing/>
              <w:jc w:val="center"/>
              <w:rPr>
                <w:rFonts w:asciiTheme="minorHAnsi" w:hAnsiTheme="minorHAnsi" w:cstheme="minorHAnsi"/>
                <w:bCs/>
                <w:color w:val="000000"/>
                <w:sz w:val="24"/>
                <w:szCs w:val="24"/>
              </w:rPr>
            </w:pPr>
          </w:p>
        </w:tc>
      </w:tr>
      <w:tr w:rsidR="000B6690" w:rsidRPr="000B6690" w14:paraId="4A536178" w14:textId="77777777" w:rsidTr="00E34AC7">
        <w:trPr>
          <w:trHeight w:val="300"/>
          <w:jc w:val="center"/>
        </w:trPr>
        <w:tc>
          <w:tcPr>
            <w:tcW w:w="1660" w:type="dxa"/>
            <w:tcBorders>
              <w:top w:val="nil"/>
              <w:left w:val="single" w:sz="8" w:space="0" w:color="auto"/>
              <w:bottom w:val="single" w:sz="4" w:space="0" w:color="auto"/>
              <w:right w:val="single" w:sz="4" w:space="0" w:color="auto"/>
            </w:tcBorders>
            <w:shd w:val="clear" w:color="auto" w:fill="auto"/>
            <w:noWrap/>
            <w:vAlign w:val="center"/>
          </w:tcPr>
          <w:p w14:paraId="659DC8F0" w14:textId="77777777" w:rsidR="000B6690" w:rsidRPr="000B6690" w:rsidRDefault="000B6690" w:rsidP="00E34AC7">
            <w:pPr>
              <w:contextualSpacing/>
              <w:jc w:val="center"/>
              <w:rPr>
                <w:rFonts w:asciiTheme="minorHAnsi" w:hAnsiTheme="minorHAnsi" w:cstheme="minorHAnsi"/>
                <w:bCs/>
                <w:color w:val="000000"/>
                <w:sz w:val="24"/>
                <w:szCs w:val="24"/>
              </w:rPr>
            </w:pPr>
            <w:r w:rsidRPr="000B6690">
              <w:rPr>
                <w:rFonts w:asciiTheme="minorHAnsi" w:hAnsiTheme="minorHAnsi" w:cstheme="minorHAnsi"/>
                <w:bCs/>
                <w:color w:val="000000"/>
                <w:sz w:val="24"/>
                <w:szCs w:val="24"/>
              </w:rPr>
              <w:t>33.50.43</w:t>
            </w:r>
          </w:p>
        </w:tc>
        <w:tc>
          <w:tcPr>
            <w:tcW w:w="233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132884F" w14:textId="77777777" w:rsidR="000B6690" w:rsidRPr="000B6690" w:rsidRDefault="000B6690" w:rsidP="00E34AC7">
            <w:pPr>
              <w:contextualSpacing/>
              <w:jc w:val="center"/>
              <w:rPr>
                <w:rFonts w:asciiTheme="minorHAnsi" w:hAnsiTheme="minorHAnsi" w:cstheme="minorHAnsi"/>
                <w:bCs/>
                <w:color w:val="000000"/>
                <w:sz w:val="24"/>
                <w:szCs w:val="24"/>
              </w:rPr>
            </w:pPr>
            <w:r w:rsidRPr="000B6690">
              <w:rPr>
                <w:rFonts w:asciiTheme="minorHAnsi" w:hAnsiTheme="minorHAnsi" w:cstheme="minorHAnsi"/>
                <w:bCs/>
                <w:color w:val="000000"/>
                <w:sz w:val="24"/>
                <w:szCs w:val="24"/>
              </w:rPr>
              <w:t>Subvenções Sociais</w:t>
            </w:r>
          </w:p>
        </w:tc>
        <w:tc>
          <w:tcPr>
            <w:tcW w:w="1515" w:type="dxa"/>
            <w:tcBorders>
              <w:top w:val="single" w:sz="4" w:space="0" w:color="auto"/>
              <w:left w:val="single" w:sz="4" w:space="0" w:color="auto"/>
              <w:bottom w:val="single" w:sz="4" w:space="0" w:color="auto"/>
              <w:right w:val="single" w:sz="4" w:space="0" w:color="auto"/>
            </w:tcBorders>
            <w:vAlign w:val="center"/>
          </w:tcPr>
          <w:p w14:paraId="3AA438D5" w14:textId="77777777" w:rsidR="000B6690" w:rsidRPr="000B6690" w:rsidRDefault="000B6690" w:rsidP="00E34AC7">
            <w:pPr>
              <w:contextualSpacing/>
              <w:jc w:val="center"/>
              <w:rPr>
                <w:rFonts w:asciiTheme="minorHAnsi" w:hAnsiTheme="minorHAnsi" w:cstheme="minorHAnsi"/>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14:paraId="49252037" w14:textId="77777777" w:rsidR="000B6690" w:rsidRPr="000B6690" w:rsidRDefault="000B6690" w:rsidP="00E34AC7">
            <w:pPr>
              <w:contextualSpacing/>
              <w:jc w:val="center"/>
              <w:rPr>
                <w:rFonts w:asciiTheme="minorHAnsi" w:hAnsiTheme="minorHAnsi" w:cstheme="minorHAnsi"/>
                <w:bCs/>
                <w:color w:val="000000"/>
                <w:sz w:val="24"/>
                <w:szCs w:val="24"/>
              </w:rPr>
            </w:pPr>
          </w:p>
        </w:tc>
        <w:tc>
          <w:tcPr>
            <w:tcW w:w="2808" w:type="dxa"/>
            <w:tcBorders>
              <w:top w:val="single" w:sz="4" w:space="0" w:color="auto"/>
              <w:left w:val="single" w:sz="4" w:space="0" w:color="auto"/>
              <w:bottom w:val="single" w:sz="4" w:space="0" w:color="auto"/>
              <w:right w:val="single" w:sz="8" w:space="0" w:color="auto"/>
            </w:tcBorders>
            <w:vAlign w:val="center"/>
          </w:tcPr>
          <w:p w14:paraId="3051B9D8" w14:textId="77777777" w:rsidR="000B6690" w:rsidRPr="000B6690" w:rsidRDefault="000B6690" w:rsidP="00E34AC7">
            <w:pPr>
              <w:contextualSpacing/>
              <w:jc w:val="center"/>
              <w:rPr>
                <w:rFonts w:asciiTheme="minorHAnsi" w:hAnsiTheme="minorHAnsi" w:cstheme="minorHAnsi"/>
                <w:bCs/>
                <w:color w:val="000000"/>
                <w:sz w:val="24"/>
                <w:szCs w:val="24"/>
              </w:rPr>
            </w:pPr>
          </w:p>
        </w:tc>
      </w:tr>
      <w:tr w:rsidR="000B6690" w:rsidRPr="000B6690" w14:paraId="01519CC4" w14:textId="77777777" w:rsidTr="00E34AC7">
        <w:trPr>
          <w:trHeight w:val="269"/>
          <w:jc w:val="center"/>
        </w:trPr>
        <w:tc>
          <w:tcPr>
            <w:tcW w:w="1660" w:type="dxa"/>
            <w:tcBorders>
              <w:top w:val="single" w:sz="4" w:space="0" w:color="auto"/>
              <w:left w:val="single" w:sz="8" w:space="0" w:color="auto"/>
              <w:bottom w:val="single" w:sz="4" w:space="0" w:color="auto"/>
              <w:right w:val="single" w:sz="4" w:space="0" w:color="auto"/>
            </w:tcBorders>
            <w:vAlign w:val="center"/>
          </w:tcPr>
          <w:p w14:paraId="7BCF15CD" w14:textId="77777777" w:rsidR="000B6690" w:rsidRPr="000B6690" w:rsidRDefault="000B6690" w:rsidP="00E34AC7">
            <w:pPr>
              <w:contextualSpacing/>
              <w:jc w:val="center"/>
              <w:rPr>
                <w:rFonts w:asciiTheme="minorHAnsi" w:hAnsiTheme="minorHAnsi" w:cstheme="minorHAnsi"/>
                <w:bCs/>
                <w:color w:val="000000"/>
                <w:sz w:val="24"/>
                <w:szCs w:val="24"/>
              </w:rPr>
            </w:pPr>
            <w:r w:rsidRPr="000B6690">
              <w:rPr>
                <w:rFonts w:asciiTheme="minorHAnsi" w:hAnsiTheme="minorHAnsi" w:cstheme="minorHAnsi"/>
                <w:bCs/>
                <w:color w:val="000000"/>
                <w:sz w:val="24"/>
                <w:szCs w:val="24"/>
              </w:rPr>
              <w:t>33.50.39</w:t>
            </w:r>
          </w:p>
        </w:tc>
        <w:tc>
          <w:tcPr>
            <w:tcW w:w="2330" w:type="dxa"/>
            <w:tcBorders>
              <w:top w:val="single" w:sz="4" w:space="0" w:color="auto"/>
              <w:left w:val="single" w:sz="4" w:space="0" w:color="auto"/>
              <w:bottom w:val="single" w:sz="4" w:space="0" w:color="auto"/>
              <w:right w:val="single" w:sz="4" w:space="0" w:color="000000"/>
            </w:tcBorders>
            <w:vAlign w:val="center"/>
          </w:tcPr>
          <w:p w14:paraId="5284582D" w14:textId="77777777" w:rsidR="000B6690" w:rsidRPr="000B6690" w:rsidRDefault="000B6690" w:rsidP="00E34AC7">
            <w:pPr>
              <w:contextualSpacing/>
              <w:jc w:val="center"/>
              <w:rPr>
                <w:rFonts w:asciiTheme="minorHAnsi" w:hAnsiTheme="minorHAnsi" w:cstheme="minorHAnsi"/>
                <w:bCs/>
                <w:color w:val="000000"/>
                <w:sz w:val="24"/>
                <w:szCs w:val="24"/>
              </w:rPr>
            </w:pPr>
            <w:r w:rsidRPr="000B6690">
              <w:rPr>
                <w:rFonts w:asciiTheme="minorHAnsi" w:hAnsiTheme="minorHAnsi" w:cstheme="minorHAnsi"/>
                <w:bCs/>
                <w:color w:val="000000"/>
                <w:sz w:val="24"/>
                <w:szCs w:val="24"/>
              </w:rPr>
              <w:t>Serviço de Pessoa Jurídica</w:t>
            </w:r>
          </w:p>
        </w:tc>
        <w:tc>
          <w:tcPr>
            <w:tcW w:w="1515" w:type="dxa"/>
            <w:tcBorders>
              <w:top w:val="single" w:sz="4" w:space="0" w:color="auto"/>
              <w:left w:val="single" w:sz="4" w:space="0" w:color="auto"/>
              <w:bottom w:val="single" w:sz="4" w:space="0" w:color="auto"/>
              <w:right w:val="single" w:sz="4" w:space="0" w:color="auto"/>
            </w:tcBorders>
            <w:vAlign w:val="center"/>
          </w:tcPr>
          <w:p w14:paraId="3A37962E" w14:textId="77777777" w:rsidR="000B6690" w:rsidRPr="000B6690" w:rsidRDefault="000B6690" w:rsidP="00E34AC7">
            <w:pPr>
              <w:contextualSpacing/>
              <w:jc w:val="center"/>
              <w:rPr>
                <w:rFonts w:asciiTheme="minorHAnsi" w:hAnsiTheme="minorHAnsi" w:cstheme="minorHAnsi"/>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14:paraId="018948C4" w14:textId="77777777" w:rsidR="000B6690" w:rsidRPr="000B6690" w:rsidRDefault="000B6690" w:rsidP="00E34AC7">
            <w:pPr>
              <w:contextualSpacing/>
              <w:jc w:val="center"/>
              <w:rPr>
                <w:rFonts w:asciiTheme="minorHAnsi" w:hAnsiTheme="minorHAnsi" w:cstheme="minorHAnsi"/>
                <w:bCs/>
                <w:color w:val="000000"/>
                <w:sz w:val="24"/>
                <w:szCs w:val="24"/>
              </w:rPr>
            </w:pPr>
          </w:p>
        </w:tc>
        <w:tc>
          <w:tcPr>
            <w:tcW w:w="2808" w:type="dxa"/>
            <w:tcBorders>
              <w:top w:val="single" w:sz="4" w:space="0" w:color="auto"/>
              <w:left w:val="single" w:sz="4" w:space="0" w:color="auto"/>
              <w:bottom w:val="single" w:sz="4" w:space="0" w:color="auto"/>
              <w:right w:val="single" w:sz="8" w:space="0" w:color="auto"/>
            </w:tcBorders>
            <w:vAlign w:val="center"/>
          </w:tcPr>
          <w:p w14:paraId="0AB949D1" w14:textId="77777777" w:rsidR="000B6690" w:rsidRPr="000B6690" w:rsidRDefault="000B6690" w:rsidP="00E34AC7">
            <w:pPr>
              <w:contextualSpacing/>
              <w:jc w:val="center"/>
              <w:rPr>
                <w:rFonts w:asciiTheme="minorHAnsi" w:hAnsiTheme="minorHAnsi" w:cstheme="minorHAnsi"/>
                <w:bCs/>
                <w:color w:val="000000"/>
                <w:sz w:val="24"/>
                <w:szCs w:val="24"/>
              </w:rPr>
            </w:pPr>
          </w:p>
        </w:tc>
      </w:tr>
      <w:tr w:rsidR="000B6690" w:rsidRPr="000B6690" w14:paraId="772F5768" w14:textId="77777777" w:rsidTr="00E34AC7">
        <w:trPr>
          <w:trHeight w:val="300"/>
          <w:jc w:val="center"/>
        </w:trPr>
        <w:tc>
          <w:tcPr>
            <w:tcW w:w="1660" w:type="dxa"/>
            <w:tcBorders>
              <w:top w:val="single" w:sz="4" w:space="0" w:color="auto"/>
              <w:left w:val="single" w:sz="8" w:space="0" w:color="auto"/>
              <w:bottom w:val="single" w:sz="4" w:space="0" w:color="auto"/>
              <w:right w:val="single" w:sz="4" w:space="0" w:color="auto"/>
            </w:tcBorders>
            <w:vAlign w:val="center"/>
          </w:tcPr>
          <w:p w14:paraId="32F7AEE8" w14:textId="77777777" w:rsidR="000B6690" w:rsidRPr="000B6690" w:rsidRDefault="000B6690" w:rsidP="00E34AC7">
            <w:pPr>
              <w:contextualSpacing/>
              <w:jc w:val="center"/>
              <w:rPr>
                <w:rFonts w:asciiTheme="minorHAnsi" w:hAnsiTheme="minorHAnsi" w:cstheme="minorHAnsi"/>
                <w:bCs/>
                <w:color w:val="000000"/>
                <w:sz w:val="24"/>
                <w:szCs w:val="24"/>
              </w:rPr>
            </w:pPr>
            <w:r w:rsidRPr="000B6690">
              <w:rPr>
                <w:rFonts w:asciiTheme="minorHAnsi" w:hAnsiTheme="minorHAnsi" w:cstheme="minorHAnsi"/>
                <w:bCs/>
                <w:color w:val="000000"/>
                <w:sz w:val="24"/>
                <w:szCs w:val="24"/>
              </w:rPr>
              <w:t>44.50.51</w:t>
            </w:r>
          </w:p>
        </w:tc>
        <w:tc>
          <w:tcPr>
            <w:tcW w:w="2330" w:type="dxa"/>
            <w:tcBorders>
              <w:top w:val="single" w:sz="4" w:space="0" w:color="auto"/>
              <w:left w:val="single" w:sz="4" w:space="0" w:color="auto"/>
              <w:bottom w:val="single" w:sz="4" w:space="0" w:color="auto"/>
              <w:right w:val="single" w:sz="4" w:space="0" w:color="000000"/>
            </w:tcBorders>
            <w:vAlign w:val="center"/>
          </w:tcPr>
          <w:p w14:paraId="62FDD61B" w14:textId="77777777" w:rsidR="000B6690" w:rsidRPr="000B6690" w:rsidRDefault="000B6690" w:rsidP="00E34AC7">
            <w:pPr>
              <w:contextualSpacing/>
              <w:jc w:val="center"/>
              <w:rPr>
                <w:rFonts w:asciiTheme="minorHAnsi" w:hAnsiTheme="minorHAnsi" w:cstheme="minorHAnsi"/>
                <w:bCs/>
                <w:color w:val="000000"/>
                <w:sz w:val="24"/>
                <w:szCs w:val="24"/>
              </w:rPr>
            </w:pPr>
            <w:r w:rsidRPr="000B6690">
              <w:rPr>
                <w:rFonts w:asciiTheme="minorHAnsi" w:hAnsiTheme="minorHAnsi" w:cstheme="minorHAnsi"/>
                <w:bCs/>
                <w:color w:val="000000"/>
                <w:sz w:val="24"/>
                <w:szCs w:val="24"/>
              </w:rPr>
              <w:t>Obras e Instalações</w:t>
            </w:r>
          </w:p>
        </w:tc>
        <w:tc>
          <w:tcPr>
            <w:tcW w:w="1515" w:type="dxa"/>
            <w:tcBorders>
              <w:top w:val="single" w:sz="4" w:space="0" w:color="auto"/>
              <w:left w:val="single" w:sz="4" w:space="0" w:color="auto"/>
              <w:bottom w:val="single" w:sz="4" w:space="0" w:color="auto"/>
              <w:right w:val="single" w:sz="4" w:space="0" w:color="auto"/>
            </w:tcBorders>
            <w:vAlign w:val="center"/>
          </w:tcPr>
          <w:p w14:paraId="3F0BB302" w14:textId="77777777" w:rsidR="000B6690" w:rsidRPr="000B6690" w:rsidRDefault="000B6690" w:rsidP="00E34AC7">
            <w:pPr>
              <w:contextualSpacing/>
              <w:jc w:val="center"/>
              <w:rPr>
                <w:rFonts w:asciiTheme="minorHAnsi" w:hAnsiTheme="minorHAnsi" w:cstheme="minorHAnsi"/>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14:paraId="3EDF2E77" w14:textId="77777777" w:rsidR="000B6690" w:rsidRPr="000B6690" w:rsidRDefault="000B6690" w:rsidP="00E34AC7">
            <w:pPr>
              <w:contextualSpacing/>
              <w:jc w:val="center"/>
              <w:rPr>
                <w:rFonts w:asciiTheme="minorHAnsi" w:hAnsiTheme="minorHAnsi" w:cstheme="minorHAnsi"/>
                <w:bCs/>
                <w:color w:val="000000"/>
                <w:sz w:val="24"/>
                <w:szCs w:val="24"/>
              </w:rPr>
            </w:pPr>
          </w:p>
        </w:tc>
        <w:tc>
          <w:tcPr>
            <w:tcW w:w="2808" w:type="dxa"/>
            <w:tcBorders>
              <w:top w:val="single" w:sz="4" w:space="0" w:color="auto"/>
              <w:left w:val="single" w:sz="4" w:space="0" w:color="auto"/>
              <w:bottom w:val="single" w:sz="4" w:space="0" w:color="auto"/>
              <w:right w:val="single" w:sz="8" w:space="0" w:color="auto"/>
            </w:tcBorders>
            <w:vAlign w:val="center"/>
          </w:tcPr>
          <w:p w14:paraId="130663CC" w14:textId="77777777" w:rsidR="000B6690" w:rsidRPr="000B6690" w:rsidRDefault="000B6690" w:rsidP="00E34AC7">
            <w:pPr>
              <w:contextualSpacing/>
              <w:jc w:val="center"/>
              <w:rPr>
                <w:rFonts w:asciiTheme="minorHAnsi" w:hAnsiTheme="minorHAnsi" w:cstheme="minorHAnsi"/>
                <w:bCs/>
                <w:color w:val="000000"/>
                <w:sz w:val="24"/>
                <w:szCs w:val="24"/>
              </w:rPr>
            </w:pPr>
          </w:p>
        </w:tc>
      </w:tr>
      <w:tr w:rsidR="000B6690" w:rsidRPr="000B6690" w14:paraId="54E8DA64" w14:textId="77777777" w:rsidTr="00E34AC7">
        <w:trPr>
          <w:trHeight w:val="380"/>
          <w:jc w:val="center"/>
        </w:trPr>
        <w:tc>
          <w:tcPr>
            <w:tcW w:w="1660" w:type="dxa"/>
            <w:tcBorders>
              <w:top w:val="single" w:sz="4" w:space="0" w:color="auto"/>
              <w:left w:val="single" w:sz="8" w:space="0" w:color="auto"/>
              <w:bottom w:val="single" w:sz="4" w:space="0" w:color="auto"/>
              <w:right w:val="single" w:sz="4" w:space="0" w:color="auto"/>
            </w:tcBorders>
            <w:vAlign w:val="center"/>
          </w:tcPr>
          <w:p w14:paraId="6E3929DD" w14:textId="77777777" w:rsidR="000B6690" w:rsidRPr="000B6690" w:rsidRDefault="000B6690" w:rsidP="00E34AC7">
            <w:pPr>
              <w:contextualSpacing/>
              <w:jc w:val="center"/>
              <w:rPr>
                <w:rFonts w:asciiTheme="minorHAnsi" w:hAnsiTheme="minorHAnsi" w:cstheme="minorHAnsi"/>
                <w:bCs/>
                <w:color w:val="000000"/>
                <w:sz w:val="24"/>
                <w:szCs w:val="24"/>
              </w:rPr>
            </w:pPr>
            <w:r w:rsidRPr="000B6690">
              <w:rPr>
                <w:rFonts w:asciiTheme="minorHAnsi" w:hAnsiTheme="minorHAnsi" w:cstheme="minorHAnsi"/>
                <w:bCs/>
                <w:color w:val="000000"/>
                <w:sz w:val="24"/>
                <w:szCs w:val="24"/>
              </w:rPr>
              <w:t>44.50.52</w:t>
            </w:r>
          </w:p>
        </w:tc>
        <w:tc>
          <w:tcPr>
            <w:tcW w:w="2330" w:type="dxa"/>
            <w:tcBorders>
              <w:top w:val="single" w:sz="4" w:space="0" w:color="auto"/>
              <w:left w:val="single" w:sz="4" w:space="0" w:color="auto"/>
              <w:bottom w:val="single" w:sz="4" w:space="0" w:color="auto"/>
              <w:right w:val="single" w:sz="4" w:space="0" w:color="000000"/>
            </w:tcBorders>
            <w:vAlign w:val="center"/>
          </w:tcPr>
          <w:p w14:paraId="2207F182" w14:textId="77777777" w:rsidR="000B6690" w:rsidRPr="000B6690" w:rsidRDefault="000B6690" w:rsidP="00E34AC7">
            <w:pPr>
              <w:contextualSpacing/>
              <w:jc w:val="center"/>
              <w:rPr>
                <w:rFonts w:asciiTheme="minorHAnsi" w:hAnsiTheme="minorHAnsi" w:cstheme="minorHAnsi"/>
                <w:bCs/>
                <w:color w:val="000000"/>
                <w:sz w:val="24"/>
                <w:szCs w:val="24"/>
              </w:rPr>
            </w:pPr>
            <w:r w:rsidRPr="000B6690">
              <w:rPr>
                <w:rFonts w:asciiTheme="minorHAnsi" w:hAnsiTheme="minorHAnsi" w:cstheme="minorHAnsi"/>
                <w:bCs/>
                <w:color w:val="000000"/>
                <w:sz w:val="24"/>
                <w:szCs w:val="24"/>
              </w:rPr>
              <w:t>Material Permanente</w:t>
            </w:r>
          </w:p>
        </w:tc>
        <w:tc>
          <w:tcPr>
            <w:tcW w:w="1515" w:type="dxa"/>
            <w:tcBorders>
              <w:top w:val="single" w:sz="4" w:space="0" w:color="auto"/>
              <w:left w:val="single" w:sz="4" w:space="0" w:color="auto"/>
              <w:bottom w:val="single" w:sz="4" w:space="0" w:color="auto"/>
              <w:right w:val="single" w:sz="4" w:space="0" w:color="auto"/>
            </w:tcBorders>
            <w:vAlign w:val="center"/>
          </w:tcPr>
          <w:p w14:paraId="25C8C332" w14:textId="77777777" w:rsidR="000B6690" w:rsidRPr="000B6690" w:rsidRDefault="000B6690" w:rsidP="00E34AC7">
            <w:pPr>
              <w:contextualSpacing/>
              <w:jc w:val="center"/>
              <w:rPr>
                <w:rFonts w:asciiTheme="minorHAnsi" w:hAnsiTheme="minorHAnsi" w:cstheme="minorHAnsi"/>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14:paraId="21F52D22" w14:textId="77777777" w:rsidR="000B6690" w:rsidRPr="000B6690" w:rsidRDefault="000B6690" w:rsidP="00E34AC7">
            <w:pPr>
              <w:contextualSpacing/>
              <w:jc w:val="center"/>
              <w:rPr>
                <w:rFonts w:asciiTheme="minorHAnsi" w:hAnsiTheme="minorHAnsi" w:cstheme="minorHAnsi"/>
                <w:bCs/>
                <w:color w:val="000000"/>
                <w:sz w:val="24"/>
                <w:szCs w:val="24"/>
              </w:rPr>
            </w:pPr>
          </w:p>
        </w:tc>
        <w:tc>
          <w:tcPr>
            <w:tcW w:w="2808" w:type="dxa"/>
            <w:tcBorders>
              <w:top w:val="single" w:sz="4" w:space="0" w:color="auto"/>
              <w:left w:val="single" w:sz="4" w:space="0" w:color="auto"/>
              <w:bottom w:val="single" w:sz="4" w:space="0" w:color="auto"/>
              <w:right w:val="single" w:sz="8" w:space="0" w:color="auto"/>
            </w:tcBorders>
            <w:vAlign w:val="center"/>
          </w:tcPr>
          <w:p w14:paraId="55D12E44" w14:textId="77777777" w:rsidR="000B6690" w:rsidRPr="000B6690" w:rsidRDefault="000B6690" w:rsidP="00E34AC7">
            <w:pPr>
              <w:contextualSpacing/>
              <w:jc w:val="center"/>
              <w:rPr>
                <w:rFonts w:asciiTheme="minorHAnsi" w:hAnsiTheme="minorHAnsi" w:cstheme="minorHAnsi"/>
                <w:bCs/>
                <w:color w:val="000000"/>
                <w:sz w:val="24"/>
                <w:szCs w:val="24"/>
              </w:rPr>
            </w:pPr>
          </w:p>
        </w:tc>
      </w:tr>
    </w:tbl>
    <w:p w14:paraId="040F198E" w14:textId="77777777" w:rsidR="000B6690" w:rsidRPr="000B6690" w:rsidRDefault="000B6690" w:rsidP="000B6690">
      <w:pPr>
        <w:ind w:right="-1"/>
        <w:contextualSpacing/>
        <w:jc w:val="center"/>
        <w:rPr>
          <w:rFonts w:asciiTheme="minorHAnsi" w:hAnsiTheme="minorHAnsi" w:cstheme="minorHAnsi"/>
          <w:bCs/>
          <w:sz w:val="24"/>
          <w:szCs w:val="24"/>
        </w:rPr>
      </w:pPr>
    </w:p>
    <w:p w14:paraId="329724CE" w14:textId="77777777" w:rsidR="00410CAF" w:rsidRPr="000B6690" w:rsidRDefault="00410CAF" w:rsidP="000B6690">
      <w:pPr>
        <w:ind w:right="-1"/>
        <w:contextualSpacing/>
        <w:jc w:val="center"/>
        <w:rPr>
          <w:rFonts w:asciiTheme="minorHAnsi" w:hAnsiTheme="minorHAnsi" w:cstheme="minorHAnsi"/>
          <w:b/>
          <w:bCs/>
          <w:sz w:val="24"/>
          <w:szCs w:val="24"/>
        </w:rPr>
      </w:pPr>
    </w:p>
    <w:p w14:paraId="2186746A" w14:textId="77777777" w:rsidR="000B6690" w:rsidRPr="000B6690" w:rsidRDefault="000B6690" w:rsidP="000B6690">
      <w:pPr>
        <w:ind w:right="-1"/>
        <w:contextualSpacing/>
        <w:jc w:val="center"/>
        <w:rPr>
          <w:rFonts w:asciiTheme="minorHAnsi" w:hAnsiTheme="minorHAnsi" w:cstheme="minorHAnsi"/>
          <w:b/>
          <w:bCs/>
          <w:sz w:val="24"/>
          <w:szCs w:val="24"/>
        </w:rPr>
      </w:pPr>
      <w:r w:rsidRPr="000B6690">
        <w:rPr>
          <w:rFonts w:asciiTheme="minorHAnsi" w:hAnsiTheme="minorHAnsi" w:cstheme="minorHAnsi"/>
          <w:b/>
          <w:bCs/>
          <w:sz w:val="24"/>
          <w:szCs w:val="24"/>
        </w:rPr>
        <w:t>PLANO DE TRABALHO 3/3</w:t>
      </w:r>
    </w:p>
    <w:p w14:paraId="3E2CBB1C" w14:textId="252E0205" w:rsidR="000B6690" w:rsidRDefault="000B6690" w:rsidP="000B6690">
      <w:pPr>
        <w:ind w:right="-1"/>
        <w:contextualSpacing/>
        <w:jc w:val="center"/>
        <w:rPr>
          <w:rFonts w:asciiTheme="minorHAnsi" w:hAnsiTheme="minorHAnsi" w:cstheme="minorHAnsi"/>
          <w:b/>
          <w:sz w:val="24"/>
          <w:szCs w:val="24"/>
        </w:rPr>
      </w:pPr>
      <w:r w:rsidRPr="000B6690">
        <w:rPr>
          <w:rFonts w:asciiTheme="minorHAnsi" w:hAnsiTheme="minorHAnsi" w:cstheme="minorHAnsi"/>
          <w:b/>
          <w:sz w:val="24"/>
          <w:szCs w:val="24"/>
        </w:rPr>
        <w:t>(Art. 17 do Decreto nº 33.884/2012)</w:t>
      </w:r>
    </w:p>
    <w:p w14:paraId="71104AD0" w14:textId="77777777" w:rsidR="001F5BE0" w:rsidRPr="000B6690" w:rsidRDefault="001F5BE0" w:rsidP="000B6690">
      <w:pPr>
        <w:ind w:right="-1"/>
        <w:contextualSpacing/>
        <w:jc w:val="center"/>
        <w:rPr>
          <w:rFonts w:asciiTheme="minorHAnsi" w:hAnsiTheme="minorHAnsi" w:cstheme="minorHAnsi"/>
          <w:b/>
          <w:sz w:val="24"/>
          <w:szCs w:val="24"/>
        </w:rPr>
      </w:pPr>
    </w:p>
    <w:tbl>
      <w:tblPr>
        <w:tblW w:w="10072" w:type="dxa"/>
        <w:jc w:val="center"/>
        <w:tblLayout w:type="fixed"/>
        <w:tblCellMar>
          <w:left w:w="70" w:type="dxa"/>
          <w:right w:w="70" w:type="dxa"/>
        </w:tblCellMar>
        <w:tblLook w:val="04A0" w:firstRow="1" w:lastRow="0" w:firstColumn="1" w:lastColumn="0" w:noHBand="0" w:noVBand="1"/>
      </w:tblPr>
      <w:tblGrid>
        <w:gridCol w:w="1694"/>
        <w:gridCol w:w="3338"/>
        <w:gridCol w:w="2048"/>
        <w:gridCol w:w="2992"/>
      </w:tblGrid>
      <w:tr w:rsidR="000B6690" w:rsidRPr="000B6690" w14:paraId="5165D418" w14:textId="77777777" w:rsidTr="00E34AC7">
        <w:trPr>
          <w:trHeight w:val="315"/>
          <w:jc w:val="center"/>
        </w:trPr>
        <w:tc>
          <w:tcPr>
            <w:tcW w:w="10072" w:type="dxa"/>
            <w:gridSpan w:val="4"/>
            <w:tcBorders>
              <w:top w:val="single" w:sz="8" w:space="0" w:color="auto"/>
              <w:left w:val="single" w:sz="8" w:space="0" w:color="auto"/>
              <w:bottom w:val="single" w:sz="8" w:space="0" w:color="auto"/>
              <w:right w:val="single" w:sz="8" w:space="0" w:color="000000"/>
            </w:tcBorders>
            <w:shd w:val="clear" w:color="000000" w:fill="F2F2F2"/>
            <w:noWrap/>
            <w:vAlign w:val="bottom"/>
          </w:tcPr>
          <w:p w14:paraId="5512E847" w14:textId="77777777" w:rsidR="000B6690" w:rsidRPr="000B6690" w:rsidRDefault="000B6690" w:rsidP="00E34AC7">
            <w:pPr>
              <w:contextualSpacing/>
              <w:jc w:val="center"/>
              <w:rPr>
                <w:rFonts w:asciiTheme="minorHAnsi" w:hAnsiTheme="minorHAnsi" w:cstheme="minorHAnsi"/>
                <w:b/>
                <w:color w:val="000000"/>
                <w:sz w:val="24"/>
                <w:szCs w:val="24"/>
              </w:rPr>
            </w:pPr>
            <w:r w:rsidRPr="000B6690">
              <w:rPr>
                <w:rFonts w:asciiTheme="minorHAnsi" w:hAnsiTheme="minorHAnsi" w:cstheme="minorHAnsi"/>
                <w:b/>
                <w:color w:val="000000"/>
                <w:sz w:val="24"/>
                <w:szCs w:val="24"/>
              </w:rPr>
              <w:t>7. CRONOGRAMA DE DESEMBOLSO</w:t>
            </w:r>
          </w:p>
        </w:tc>
      </w:tr>
      <w:tr w:rsidR="000B6690" w:rsidRPr="000B6690" w14:paraId="00EB54EE" w14:textId="77777777" w:rsidTr="00A373A8">
        <w:trPr>
          <w:trHeight w:val="645"/>
          <w:jc w:val="center"/>
        </w:trPr>
        <w:tc>
          <w:tcPr>
            <w:tcW w:w="1694" w:type="dxa"/>
            <w:tcBorders>
              <w:top w:val="nil"/>
              <w:left w:val="single" w:sz="8" w:space="0" w:color="auto"/>
              <w:bottom w:val="single" w:sz="4" w:space="0" w:color="auto"/>
              <w:right w:val="single" w:sz="4" w:space="0" w:color="auto"/>
            </w:tcBorders>
            <w:shd w:val="clear" w:color="auto" w:fill="auto"/>
            <w:noWrap/>
            <w:vAlign w:val="center"/>
          </w:tcPr>
          <w:p w14:paraId="4A867090" w14:textId="77777777" w:rsidR="000B6690" w:rsidRPr="000B6690" w:rsidRDefault="000B6690" w:rsidP="00E34AC7">
            <w:pPr>
              <w:contextualSpacing/>
              <w:jc w:val="center"/>
              <w:rPr>
                <w:rFonts w:asciiTheme="minorHAnsi" w:hAnsiTheme="minorHAnsi" w:cstheme="minorHAnsi"/>
                <w:b/>
                <w:color w:val="000000"/>
                <w:sz w:val="24"/>
                <w:szCs w:val="24"/>
              </w:rPr>
            </w:pPr>
            <w:r w:rsidRPr="000B6690">
              <w:rPr>
                <w:rFonts w:asciiTheme="minorHAnsi" w:hAnsiTheme="minorHAnsi" w:cstheme="minorHAnsi"/>
                <w:b/>
                <w:color w:val="000000"/>
                <w:sz w:val="24"/>
                <w:szCs w:val="24"/>
              </w:rPr>
              <w:t>Mês/Ano</w:t>
            </w:r>
          </w:p>
        </w:tc>
        <w:tc>
          <w:tcPr>
            <w:tcW w:w="3338" w:type="dxa"/>
            <w:tcBorders>
              <w:top w:val="single" w:sz="4" w:space="0" w:color="auto"/>
              <w:left w:val="nil"/>
              <w:bottom w:val="single" w:sz="4" w:space="0" w:color="auto"/>
              <w:right w:val="single" w:sz="4" w:space="0" w:color="000000"/>
            </w:tcBorders>
            <w:shd w:val="clear" w:color="auto" w:fill="auto"/>
            <w:noWrap/>
            <w:vAlign w:val="center"/>
          </w:tcPr>
          <w:p w14:paraId="229927F8" w14:textId="77777777" w:rsidR="000B6690" w:rsidRPr="000B6690" w:rsidRDefault="000B6690" w:rsidP="00E34AC7">
            <w:pPr>
              <w:contextualSpacing/>
              <w:jc w:val="center"/>
              <w:rPr>
                <w:rFonts w:asciiTheme="minorHAnsi" w:hAnsiTheme="minorHAnsi" w:cstheme="minorHAnsi"/>
                <w:b/>
                <w:color w:val="000000"/>
                <w:sz w:val="24"/>
                <w:szCs w:val="24"/>
              </w:rPr>
            </w:pPr>
            <w:r w:rsidRPr="000B6690">
              <w:rPr>
                <w:rFonts w:asciiTheme="minorHAnsi" w:hAnsiTheme="minorHAnsi" w:cstheme="minorHAnsi"/>
                <w:b/>
                <w:color w:val="000000"/>
                <w:sz w:val="24"/>
                <w:szCs w:val="24"/>
              </w:rPr>
              <w:t>VALOR R$</w:t>
            </w:r>
          </w:p>
        </w:tc>
        <w:tc>
          <w:tcPr>
            <w:tcW w:w="2048" w:type="dxa"/>
            <w:tcBorders>
              <w:top w:val="nil"/>
              <w:left w:val="nil"/>
              <w:bottom w:val="single" w:sz="4" w:space="0" w:color="auto"/>
              <w:right w:val="single" w:sz="4" w:space="0" w:color="auto"/>
            </w:tcBorders>
            <w:shd w:val="clear" w:color="auto" w:fill="auto"/>
            <w:noWrap/>
            <w:vAlign w:val="center"/>
          </w:tcPr>
          <w:p w14:paraId="689F1EE5" w14:textId="77777777" w:rsidR="000B6690" w:rsidRPr="000B6690" w:rsidRDefault="000B6690" w:rsidP="00E34AC7">
            <w:pPr>
              <w:contextualSpacing/>
              <w:jc w:val="center"/>
              <w:rPr>
                <w:rFonts w:asciiTheme="minorHAnsi" w:hAnsiTheme="minorHAnsi" w:cstheme="minorHAnsi"/>
                <w:b/>
                <w:color w:val="000000"/>
                <w:sz w:val="24"/>
                <w:szCs w:val="24"/>
              </w:rPr>
            </w:pPr>
            <w:r w:rsidRPr="000B6690">
              <w:rPr>
                <w:rFonts w:asciiTheme="minorHAnsi" w:hAnsiTheme="minorHAnsi" w:cstheme="minorHAnsi"/>
                <w:b/>
                <w:color w:val="000000"/>
                <w:sz w:val="24"/>
                <w:szCs w:val="24"/>
              </w:rPr>
              <w:t>Mês/Ano</w:t>
            </w:r>
          </w:p>
        </w:tc>
        <w:tc>
          <w:tcPr>
            <w:tcW w:w="2992" w:type="dxa"/>
            <w:tcBorders>
              <w:top w:val="single" w:sz="4" w:space="0" w:color="auto"/>
              <w:left w:val="nil"/>
              <w:bottom w:val="single" w:sz="4" w:space="0" w:color="auto"/>
              <w:right w:val="single" w:sz="8" w:space="0" w:color="000000"/>
            </w:tcBorders>
            <w:shd w:val="clear" w:color="auto" w:fill="auto"/>
            <w:noWrap/>
            <w:vAlign w:val="center"/>
          </w:tcPr>
          <w:p w14:paraId="3B71342C" w14:textId="77777777" w:rsidR="000B6690" w:rsidRPr="000B6690" w:rsidRDefault="000B6690" w:rsidP="00E34AC7">
            <w:pPr>
              <w:contextualSpacing/>
              <w:jc w:val="center"/>
              <w:rPr>
                <w:rFonts w:asciiTheme="minorHAnsi" w:hAnsiTheme="minorHAnsi" w:cstheme="minorHAnsi"/>
                <w:b/>
                <w:color w:val="000000"/>
                <w:sz w:val="24"/>
                <w:szCs w:val="24"/>
              </w:rPr>
            </w:pPr>
            <w:r w:rsidRPr="000B6690">
              <w:rPr>
                <w:rFonts w:asciiTheme="minorHAnsi" w:hAnsiTheme="minorHAnsi" w:cstheme="minorHAnsi"/>
                <w:b/>
                <w:color w:val="000000"/>
                <w:sz w:val="24"/>
                <w:szCs w:val="24"/>
              </w:rPr>
              <w:t>VALOR R$</w:t>
            </w:r>
          </w:p>
        </w:tc>
      </w:tr>
      <w:tr w:rsidR="000B6690" w:rsidRPr="000B6690" w14:paraId="75F583BC" w14:textId="77777777" w:rsidTr="00A373A8">
        <w:trPr>
          <w:trHeight w:val="300"/>
          <w:jc w:val="center"/>
        </w:trPr>
        <w:tc>
          <w:tcPr>
            <w:tcW w:w="1694" w:type="dxa"/>
            <w:tcBorders>
              <w:top w:val="nil"/>
              <w:left w:val="single" w:sz="8" w:space="0" w:color="auto"/>
              <w:bottom w:val="single" w:sz="4" w:space="0" w:color="auto"/>
              <w:right w:val="single" w:sz="4" w:space="0" w:color="auto"/>
            </w:tcBorders>
            <w:shd w:val="clear" w:color="auto" w:fill="auto"/>
            <w:noWrap/>
            <w:vAlign w:val="bottom"/>
          </w:tcPr>
          <w:p w14:paraId="5F25D2E0" w14:textId="4C4805C7" w:rsidR="000B6690" w:rsidRPr="000B6690" w:rsidRDefault="000B6690" w:rsidP="00A373A8">
            <w:pPr>
              <w:contextualSpacing/>
              <w:jc w:val="center"/>
              <w:rPr>
                <w:rFonts w:asciiTheme="minorHAnsi" w:hAnsiTheme="minorHAnsi" w:cstheme="minorHAnsi"/>
                <w:color w:val="000000"/>
                <w:sz w:val="24"/>
                <w:szCs w:val="24"/>
              </w:rPr>
            </w:pPr>
            <w:r w:rsidRPr="000B6690">
              <w:rPr>
                <w:rFonts w:asciiTheme="minorHAnsi" w:hAnsiTheme="minorHAnsi" w:cstheme="minorHAnsi"/>
                <w:color w:val="000000"/>
                <w:sz w:val="24"/>
                <w:szCs w:val="24"/>
              </w:rPr>
              <w:t>Janeiro/202</w:t>
            </w:r>
            <w:r w:rsidR="00A373A8">
              <w:rPr>
                <w:rFonts w:asciiTheme="minorHAnsi" w:hAnsiTheme="minorHAnsi" w:cstheme="minorHAnsi"/>
                <w:color w:val="000000"/>
                <w:sz w:val="24"/>
                <w:szCs w:val="24"/>
              </w:rPr>
              <w:t>5</w:t>
            </w:r>
          </w:p>
        </w:tc>
        <w:tc>
          <w:tcPr>
            <w:tcW w:w="3338" w:type="dxa"/>
            <w:tcBorders>
              <w:top w:val="single" w:sz="4" w:space="0" w:color="auto"/>
              <w:left w:val="nil"/>
              <w:bottom w:val="single" w:sz="4" w:space="0" w:color="auto"/>
              <w:right w:val="single" w:sz="4" w:space="0" w:color="auto"/>
            </w:tcBorders>
            <w:shd w:val="clear" w:color="auto" w:fill="auto"/>
            <w:noWrap/>
            <w:vAlign w:val="bottom"/>
          </w:tcPr>
          <w:p w14:paraId="4917BFDB"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2048" w:type="dxa"/>
            <w:tcBorders>
              <w:top w:val="nil"/>
              <w:left w:val="nil"/>
              <w:bottom w:val="single" w:sz="4" w:space="0" w:color="auto"/>
              <w:right w:val="single" w:sz="4" w:space="0" w:color="auto"/>
            </w:tcBorders>
            <w:shd w:val="clear" w:color="auto" w:fill="auto"/>
            <w:noWrap/>
            <w:vAlign w:val="bottom"/>
          </w:tcPr>
          <w:p w14:paraId="2F2809C1" w14:textId="5CF1888F" w:rsidR="000B6690" w:rsidRPr="000B6690" w:rsidRDefault="000B6690" w:rsidP="00A373A8">
            <w:pPr>
              <w:contextualSpacing/>
              <w:jc w:val="center"/>
              <w:rPr>
                <w:rFonts w:asciiTheme="minorHAnsi" w:hAnsiTheme="minorHAnsi" w:cstheme="minorHAnsi"/>
                <w:color w:val="000000"/>
                <w:sz w:val="24"/>
                <w:szCs w:val="24"/>
              </w:rPr>
            </w:pPr>
            <w:r w:rsidRPr="000B6690">
              <w:rPr>
                <w:rFonts w:asciiTheme="minorHAnsi" w:hAnsiTheme="minorHAnsi" w:cstheme="minorHAnsi"/>
                <w:color w:val="000000"/>
                <w:sz w:val="24"/>
                <w:szCs w:val="24"/>
              </w:rPr>
              <w:t>Julho/202</w:t>
            </w:r>
            <w:r w:rsidR="00A373A8">
              <w:rPr>
                <w:rFonts w:asciiTheme="minorHAnsi" w:hAnsiTheme="minorHAnsi" w:cstheme="minorHAnsi"/>
                <w:color w:val="000000"/>
                <w:sz w:val="24"/>
                <w:szCs w:val="24"/>
              </w:rPr>
              <w:t>5</w:t>
            </w:r>
          </w:p>
        </w:tc>
        <w:tc>
          <w:tcPr>
            <w:tcW w:w="2992" w:type="dxa"/>
            <w:tcBorders>
              <w:top w:val="single" w:sz="4" w:space="0" w:color="auto"/>
              <w:left w:val="nil"/>
              <w:bottom w:val="single" w:sz="4" w:space="0" w:color="auto"/>
              <w:right w:val="single" w:sz="8" w:space="0" w:color="000000"/>
            </w:tcBorders>
            <w:shd w:val="clear" w:color="auto" w:fill="auto"/>
            <w:noWrap/>
            <w:vAlign w:val="bottom"/>
          </w:tcPr>
          <w:p w14:paraId="2E0AF8BF" w14:textId="77777777" w:rsidR="000B6690" w:rsidRPr="000B6690" w:rsidRDefault="000B6690" w:rsidP="00E34AC7">
            <w:pPr>
              <w:contextualSpacing/>
              <w:rPr>
                <w:rFonts w:asciiTheme="minorHAnsi" w:hAnsiTheme="minorHAnsi" w:cstheme="minorHAnsi"/>
                <w:b/>
                <w:bCs/>
                <w:color w:val="000000"/>
                <w:sz w:val="24"/>
                <w:szCs w:val="24"/>
              </w:rPr>
            </w:pPr>
          </w:p>
        </w:tc>
      </w:tr>
      <w:tr w:rsidR="000B6690" w:rsidRPr="000B6690" w14:paraId="767794F1" w14:textId="77777777" w:rsidTr="00A373A8">
        <w:trPr>
          <w:trHeight w:val="300"/>
          <w:jc w:val="center"/>
        </w:trPr>
        <w:tc>
          <w:tcPr>
            <w:tcW w:w="1694" w:type="dxa"/>
            <w:tcBorders>
              <w:top w:val="nil"/>
              <w:left w:val="single" w:sz="8" w:space="0" w:color="auto"/>
              <w:bottom w:val="single" w:sz="4" w:space="0" w:color="auto"/>
              <w:right w:val="single" w:sz="4" w:space="0" w:color="auto"/>
            </w:tcBorders>
            <w:shd w:val="clear" w:color="auto" w:fill="auto"/>
            <w:noWrap/>
            <w:vAlign w:val="bottom"/>
          </w:tcPr>
          <w:p w14:paraId="66CBC705" w14:textId="1B122A9F" w:rsidR="000B6690" w:rsidRPr="000B6690" w:rsidRDefault="000B6690" w:rsidP="00A373A8">
            <w:pPr>
              <w:contextualSpacing/>
              <w:jc w:val="center"/>
              <w:rPr>
                <w:rFonts w:asciiTheme="minorHAnsi" w:hAnsiTheme="minorHAnsi" w:cstheme="minorHAnsi"/>
                <w:color w:val="000000"/>
                <w:sz w:val="24"/>
                <w:szCs w:val="24"/>
              </w:rPr>
            </w:pPr>
            <w:r w:rsidRPr="000B6690">
              <w:rPr>
                <w:rFonts w:asciiTheme="minorHAnsi" w:hAnsiTheme="minorHAnsi" w:cstheme="minorHAnsi"/>
                <w:color w:val="000000"/>
                <w:sz w:val="24"/>
                <w:szCs w:val="24"/>
              </w:rPr>
              <w:t>Fevereiro/202</w:t>
            </w:r>
            <w:r w:rsidR="00A373A8">
              <w:rPr>
                <w:rFonts w:asciiTheme="minorHAnsi" w:hAnsiTheme="minorHAnsi" w:cstheme="minorHAnsi"/>
                <w:color w:val="000000"/>
                <w:sz w:val="24"/>
                <w:szCs w:val="24"/>
              </w:rPr>
              <w:t>5</w:t>
            </w:r>
          </w:p>
        </w:tc>
        <w:tc>
          <w:tcPr>
            <w:tcW w:w="3338" w:type="dxa"/>
            <w:tcBorders>
              <w:top w:val="single" w:sz="4" w:space="0" w:color="auto"/>
              <w:left w:val="nil"/>
              <w:bottom w:val="single" w:sz="4" w:space="0" w:color="auto"/>
              <w:right w:val="single" w:sz="4" w:space="0" w:color="auto"/>
            </w:tcBorders>
            <w:shd w:val="clear" w:color="auto" w:fill="auto"/>
            <w:noWrap/>
            <w:vAlign w:val="bottom"/>
          </w:tcPr>
          <w:p w14:paraId="329EF13F"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2048" w:type="dxa"/>
            <w:tcBorders>
              <w:top w:val="nil"/>
              <w:left w:val="nil"/>
              <w:bottom w:val="single" w:sz="4" w:space="0" w:color="auto"/>
              <w:right w:val="single" w:sz="4" w:space="0" w:color="auto"/>
            </w:tcBorders>
            <w:shd w:val="clear" w:color="auto" w:fill="auto"/>
            <w:noWrap/>
            <w:vAlign w:val="bottom"/>
          </w:tcPr>
          <w:p w14:paraId="1699BCFB" w14:textId="551FB169" w:rsidR="000B6690" w:rsidRPr="000B6690" w:rsidRDefault="000B6690" w:rsidP="00A373A8">
            <w:pPr>
              <w:contextualSpacing/>
              <w:jc w:val="center"/>
              <w:rPr>
                <w:rFonts w:asciiTheme="minorHAnsi" w:hAnsiTheme="minorHAnsi" w:cstheme="minorHAnsi"/>
                <w:color w:val="000000"/>
                <w:sz w:val="24"/>
                <w:szCs w:val="24"/>
              </w:rPr>
            </w:pPr>
            <w:r w:rsidRPr="000B6690">
              <w:rPr>
                <w:rFonts w:asciiTheme="minorHAnsi" w:hAnsiTheme="minorHAnsi" w:cstheme="minorHAnsi"/>
                <w:color w:val="000000"/>
                <w:sz w:val="24"/>
                <w:szCs w:val="24"/>
              </w:rPr>
              <w:t>Agosto/202</w:t>
            </w:r>
            <w:r w:rsidR="00A373A8">
              <w:rPr>
                <w:rFonts w:asciiTheme="minorHAnsi" w:hAnsiTheme="minorHAnsi" w:cstheme="minorHAnsi"/>
                <w:color w:val="000000"/>
                <w:sz w:val="24"/>
                <w:szCs w:val="24"/>
              </w:rPr>
              <w:t>5</w:t>
            </w:r>
          </w:p>
        </w:tc>
        <w:tc>
          <w:tcPr>
            <w:tcW w:w="2992" w:type="dxa"/>
            <w:tcBorders>
              <w:top w:val="single" w:sz="4" w:space="0" w:color="auto"/>
              <w:left w:val="nil"/>
              <w:bottom w:val="single" w:sz="4" w:space="0" w:color="auto"/>
              <w:right w:val="single" w:sz="8" w:space="0" w:color="000000"/>
            </w:tcBorders>
            <w:shd w:val="clear" w:color="auto" w:fill="auto"/>
            <w:noWrap/>
            <w:vAlign w:val="bottom"/>
          </w:tcPr>
          <w:p w14:paraId="22F39A6A"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r>
      <w:tr w:rsidR="000B6690" w:rsidRPr="000B6690" w14:paraId="2B973010" w14:textId="77777777" w:rsidTr="00A373A8">
        <w:trPr>
          <w:trHeight w:val="300"/>
          <w:jc w:val="center"/>
        </w:trPr>
        <w:tc>
          <w:tcPr>
            <w:tcW w:w="1694" w:type="dxa"/>
            <w:tcBorders>
              <w:top w:val="nil"/>
              <w:left w:val="single" w:sz="8" w:space="0" w:color="auto"/>
              <w:bottom w:val="single" w:sz="4" w:space="0" w:color="auto"/>
              <w:right w:val="single" w:sz="4" w:space="0" w:color="auto"/>
            </w:tcBorders>
            <w:shd w:val="clear" w:color="auto" w:fill="auto"/>
            <w:noWrap/>
            <w:vAlign w:val="bottom"/>
          </w:tcPr>
          <w:p w14:paraId="6499E9D8" w14:textId="63B2B172" w:rsidR="000B6690" w:rsidRPr="000B6690" w:rsidRDefault="000B6690" w:rsidP="00A373A8">
            <w:pPr>
              <w:contextualSpacing/>
              <w:jc w:val="center"/>
              <w:rPr>
                <w:rFonts w:asciiTheme="minorHAnsi" w:hAnsiTheme="minorHAnsi" w:cstheme="minorHAnsi"/>
                <w:color w:val="000000"/>
                <w:sz w:val="24"/>
                <w:szCs w:val="24"/>
              </w:rPr>
            </w:pPr>
            <w:r w:rsidRPr="000B6690">
              <w:rPr>
                <w:rFonts w:asciiTheme="minorHAnsi" w:hAnsiTheme="minorHAnsi" w:cstheme="minorHAnsi"/>
                <w:color w:val="000000"/>
                <w:sz w:val="24"/>
                <w:szCs w:val="24"/>
              </w:rPr>
              <w:t>Março/202</w:t>
            </w:r>
            <w:r w:rsidR="00A373A8">
              <w:rPr>
                <w:rFonts w:asciiTheme="minorHAnsi" w:hAnsiTheme="minorHAnsi" w:cstheme="minorHAnsi"/>
                <w:color w:val="000000"/>
                <w:sz w:val="24"/>
                <w:szCs w:val="24"/>
              </w:rPr>
              <w:t>5</w:t>
            </w:r>
          </w:p>
        </w:tc>
        <w:tc>
          <w:tcPr>
            <w:tcW w:w="3338" w:type="dxa"/>
            <w:tcBorders>
              <w:top w:val="single" w:sz="4" w:space="0" w:color="auto"/>
              <w:left w:val="nil"/>
              <w:bottom w:val="single" w:sz="4" w:space="0" w:color="auto"/>
              <w:right w:val="single" w:sz="4" w:space="0" w:color="auto"/>
            </w:tcBorders>
            <w:shd w:val="clear" w:color="auto" w:fill="auto"/>
            <w:noWrap/>
            <w:vAlign w:val="bottom"/>
          </w:tcPr>
          <w:p w14:paraId="7FACECE4"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2048" w:type="dxa"/>
            <w:tcBorders>
              <w:top w:val="nil"/>
              <w:left w:val="nil"/>
              <w:bottom w:val="single" w:sz="4" w:space="0" w:color="auto"/>
              <w:right w:val="single" w:sz="4" w:space="0" w:color="auto"/>
            </w:tcBorders>
            <w:shd w:val="clear" w:color="auto" w:fill="auto"/>
            <w:noWrap/>
            <w:vAlign w:val="bottom"/>
          </w:tcPr>
          <w:p w14:paraId="2808D679" w14:textId="7CE5B35B" w:rsidR="000B6690" w:rsidRPr="000B6690" w:rsidRDefault="000B6690" w:rsidP="00A373A8">
            <w:pPr>
              <w:contextualSpacing/>
              <w:jc w:val="center"/>
              <w:rPr>
                <w:rFonts w:asciiTheme="minorHAnsi" w:hAnsiTheme="minorHAnsi" w:cstheme="minorHAnsi"/>
                <w:color w:val="000000"/>
                <w:sz w:val="24"/>
                <w:szCs w:val="24"/>
              </w:rPr>
            </w:pPr>
            <w:r w:rsidRPr="000B6690">
              <w:rPr>
                <w:rFonts w:asciiTheme="minorHAnsi" w:hAnsiTheme="minorHAnsi" w:cstheme="minorHAnsi"/>
                <w:color w:val="000000"/>
                <w:sz w:val="24"/>
                <w:szCs w:val="24"/>
              </w:rPr>
              <w:t>Setembro/202</w:t>
            </w:r>
            <w:r w:rsidR="00A373A8">
              <w:rPr>
                <w:rFonts w:asciiTheme="minorHAnsi" w:hAnsiTheme="minorHAnsi" w:cstheme="minorHAnsi"/>
                <w:color w:val="000000"/>
                <w:sz w:val="24"/>
                <w:szCs w:val="24"/>
              </w:rPr>
              <w:t>5</w:t>
            </w:r>
          </w:p>
        </w:tc>
        <w:tc>
          <w:tcPr>
            <w:tcW w:w="2992" w:type="dxa"/>
            <w:tcBorders>
              <w:top w:val="single" w:sz="4" w:space="0" w:color="auto"/>
              <w:left w:val="nil"/>
              <w:bottom w:val="single" w:sz="4" w:space="0" w:color="auto"/>
              <w:right w:val="single" w:sz="8" w:space="0" w:color="000000"/>
            </w:tcBorders>
            <w:shd w:val="clear" w:color="auto" w:fill="auto"/>
            <w:noWrap/>
            <w:vAlign w:val="bottom"/>
          </w:tcPr>
          <w:p w14:paraId="7618AC4E"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r>
      <w:tr w:rsidR="000B6690" w:rsidRPr="000B6690" w14:paraId="64D9801A" w14:textId="77777777" w:rsidTr="00A373A8">
        <w:trPr>
          <w:trHeight w:val="300"/>
          <w:jc w:val="center"/>
        </w:trPr>
        <w:tc>
          <w:tcPr>
            <w:tcW w:w="1694" w:type="dxa"/>
            <w:tcBorders>
              <w:top w:val="nil"/>
              <w:left w:val="single" w:sz="8" w:space="0" w:color="auto"/>
              <w:bottom w:val="single" w:sz="4" w:space="0" w:color="auto"/>
              <w:right w:val="single" w:sz="4" w:space="0" w:color="auto"/>
            </w:tcBorders>
            <w:shd w:val="clear" w:color="auto" w:fill="auto"/>
            <w:noWrap/>
            <w:vAlign w:val="bottom"/>
          </w:tcPr>
          <w:p w14:paraId="621B95E0" w14:textId="2BE2BED6" w:rsidR="000B6690" w:rsidRPr="000B6690" w:rsidRDefault="000B6690" w:rsidP="00A373A8">
            <w:pPr>
              <w:contextualSpacing/>
              <w:jc w:val="center"/>
              <w:rPr>
                <w:rFonts w:asciiTheme="minorHAnsi" w:hAnsiTheme="minorHAnsi" w:cstheme="minorHAnsi"/>
                <w:color w:val="000000"/>
                <w:sz w:val="24"/>
                <w:szCs w:val="24"/>
              </w:rPr>
            </w:pPr>
            <w:r w:rsidRPr="000B6690">
              <w:rPr>
                <w:rFonts w:asciiTheme="minorHAnsi" w:hAnsiTheme="minorHAnsi" w:cstheme="minorHAnsi"/>
                <w:color w:val="000000"/>
                <w:sz w:val="24"/>
                <w:szCs w:val="24"/>
              </w:rPr>
              <w:t>Abril/202</w:t>
            </w:r>
            <w:r w:rsidR="00A373A8">
              <w:rPr>
                <w:rFonts w:asciiTheme="minorHAnsi" w:hAnsiTheme="minorHAnsi" w:cstheme="minorHAnsi"/>
                <w:color w:val="000000"/>
                <w:sz w:val="24"/>
                <w:szCs w:val="24"/>
              </w:rPr>
              <w:t>5</w:t>
            </w:r>
          </w:p>
        </w:tc>
        <w:tc>
          <w:tcPr>
            <w:tcW w:w="3338" w:type="dxa"/>
            <w:tcBorders>
              <w:top w:val="single" w:sz="4" w:space="0" w:color="auto"/>
              <w:left w:val="nil"/>
              <w:bottom w:val="single" w:sz="4" w:space="0" w:color="auto"/>
              <w:right w:val="single" w:sz="4" w:space="0" w:color="auto"/>
            </w:tcBorders>
            <w:shd w:val="clear" w:color="auto" w:fill="auto"/>
            <w:noWrap/>
            <w:vAlign w:val="bottom"/>
          </w:tcPr>
          <w:p w14:paraId="575197D4"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2048" w:type="dxa"/>
            <w:tcBorders>
              <w:top w:val="nil"/>
              <w:left w:val="nil"/>
              <w:bottom w:val="single" w:sz="4" w:space="0" w:color="auto"/>
              <w:right w:val="single" w:sz="4" w:space="0" w:color="auto"/>
            </w:tcBorders>
            <w:shd w:val="clear" w:color="auto" w:fill="auto"/>
            <w:noWrap/>
            <w:vAlign w:val="bottom"/>
          </w:tcPr>
          <w:p w14:paraId="703A779B" w14:textId="1729841C" w:rsidR="000B6690" w:rsidRPr="000B6690" w:rsidRDefault="000B6690" w:rsidP="00A373A8">
            <w:pPr>
              <w:contextualSpacing/>
              <w:jc w:val="center"/>
              <w:rPr>
                <w:rFonts w:asciiTheme="minorHAnsi" w:hAnsiTheme="minorHAnsi" w:cstheme="minorHAnsi"/>
                <w:color w:val="000000"/>
                <w:sz w:val="24"/>
                <w:szCs w:val="24"/>
              </w:rPr>
            </w:pPr>
            <w:r w:rsidRPr="000B6690">
              <w:rPr>
                <w:rFonts w:asciiTheme="minorHAnsi" w:hAnsiTheme="minorHAnsi" w:cstheme="minorHAnsi"/>
                <w:color w:val="000000"/>
                <w:sz w:val="24"/>
                <w:szCs w:val="24"/>
              </w:rPr>
              <w:t>Outubro/202</w:t>
            </w:r>
            <w:r w:rsidR="00A373A8">
              <w:rPr>
                <w:rFonts w:asciiTheme="minorHAnsi" w:hAnsiTheme="minorHAnsi" w:cstheme="minorHAnsi"/>
                <w:color w:val="000000"/>
                <w:sz w:val="24"/>
                <w:szCs w:val="24"/>
              </w:rPr>
              <w:t>5</w:t>
            </w:r>
          </w:p>
        </w:tc>
        <w:tc>
          <w:tcPr>
            <w:tcW w:w="2992" w:type="dxa"/>
            <w:tcBorders>
              <w:top w:val="single" w:sz="4" w:space="0" w:color="auto"/>
              <w:left w:val="nil"/>
              <w:bottom w:val="single" w:sz="4" w:space="0" w:color="auto"/>
              <w:right w:val="single" w:sz="8" w:space="0" w:color="000000"/>
            </w:tcBorders>
            <w:shd w:val="clear" w:color="auto" w:fill="auto"/>
            <w:noWrap/>
            <w:vAlign w:val="bottom"/>
          </w:tcPr>
          <w:p w14:paraId="0E0B5C1D"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r>
      <w:tr w:rsidR="000B6690" w:rsidRPr="000B6690" w14:paraId="4F007DAD" w14:textId="77777777" w:rsidTr="00A373A8">
        <w:trPr>
          <w:trHeight w:val="300"/>
          <w:jc w:val="center"/>
        </w:trPr>
        <w:tc>
          <w:tcPr>
            <w:tcW w:w="1694" w:type="dxa"/>
            <w:tcBorders>
              <w:top w:val="nil"/>
              <w:left w:val="single" w:sz="8" w:space="0" w:color="auto"/>
              <w:bottom w:val="single" w:sz="4" w:space="0" w:color="auto"/>
              <w:right w:val="single" w:sz="4" w:space="0" w:color="auto"/>
            </w:tcBorders>
            <w:shd w:val="clear" w:color="auto" w:fill="auto"/>
            <w:noWrap/>
            <w:vAlign w:val="bottom"/>
          </w:tcPr>
          <w:p w14:paraId="07144ECC" w14:textId="3EEF1D7B" w:rsidR="000B6690" w:rsidRPr="000B6690" w:rsidRDefault="000B6690" w:rsidP="00A373A8">
            <w:pPr>
              <w:contextualSpacing/>
              <w:jc w:val="center"/>
              <w:rPr>
                <w:rFonts w:asciiTheme="minorHAnsi" w:hAnsiTheme="minorHAnsi" w:cstheme="minorHAnsi"/>
                <w:color w:val="000000"/>
                <w:sz w:val="24"/>
                <w:szCs w:val="24"/>
              </w:rPr>
            </w:pPr>
            <w:r w:rsidRPr="000B6690">
              <w:rPr>
                <w:rFonts w:asciiTheme="minorHAnsi" w:hAnsiTheme="minorHAnsi" w:cstheme="minorHAnsi"/>
                <w:color w:val="000000"/>
                <w:sz w:val="24"/>
                <w:szCs w:val="24"/>
              </w:rPr>
              <w:t>Maio/202</w:t>
            </w:r>
            <w:r w:rsidR="00A373A8">
              <w:rPr>
                <w:rFonts w:asciiTheme="minorHAnsi" w:hAnsiTheme="minorHAnsi" w:cstheme="minorHAnsi"/>
                <w:color w:val="000000"/>
                <w:sz w:val="24"/>
                <w:szCs w:val="24"/>
              </w:rPr>
              <w:t>5</w:t>
            </w:r>
          </w:p>
        </w:tc>
        <w:tc>
          <w:tcPr>
            <w:tcW w:w="3338" w:type="dxa"/>
            <w:tcBorders>
              <w:top w:val="single" w:sz="4" w:space="0" w:color="auto"/>
              <w:left w:val="nil"/>
              <w:bottom w:val="single" w:sz="4" w:space="0" w:color="auto"/>
              <w:right w:val="single" w:sz="4" w:space="0" w:color="auto"/>
            </w:tcBorders>
            <w:shd w:val="clear" w:color="auto" w:fill="auto"/>
            <w:noWrap/>
            <w:vAlign w:val="bottom"/>
          </w:tcPr>
          <w:p w14:paraId="311FAA6C"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2048" w:type="dxa"/>
            <w:tcBorders>
              <w:top w:val="nil"/>
              <w:left w:val="nil"/>
              <w:bottom w:val="single" w:sz="4" w:space="0" w:color="auto"/>
              <w:right w:val="single" w:sz="4" w:space="0" w:color="auto"/>
            </w:tcBorders>
            <w:shd w:val="clear" w:color="auto" w:fill="auto"/>
            <w:noWrap/>
            <w:vAlign w:val="bottom"/>
          </w:tcPr>
          <w:p w14:paraId="26D9C18F" w14:textId="48A63530" w:rsidR="000B6690" w:rsidRPr="000B6690" w:rsidRDefault="000B6690" w:rsidP="00A373A8">
            <w:pPr>
              <w:contextualSpacing/>
              <w:jc w:val="center"/>
              <w:rPr>
                <w:rFonts w:asciiTheme="minorHAnsi" w:hAnsiTheme="minorHAnsi" w:cstheme="minorHAnsi"/>
                <w:color w:val="000000"/>
                <w:sz w:val="24"/>
                <w:szCs w:val="24"/>
              </w:rPr>
            </w:pPr>
            <w:r w:rsidRPr="000B6690">
              <w:rPr>
                <w:rFonts w:asciiTheme="minorHAnsi" w:hAnsiTheme="minorHAnsi" w:cstheme="minorHAnsi"/>
                <w:color w:val="000000"/>
                <w:sz w:val="24"/>
                <w:szCs w:val="24"/>
              </w:rPr>
              <w:t>Novembro/202</w:t>
            </w:r>
            <w:r w:rsidR="00A373A8">
              <w:rPr>
                <w:rFonts w:asciiTheme="minorHAnsi" w:hAnsiTheme="minorHAnsi" w:cstheme="minorHAnsi"/>
                <w:color w:val="000000"/>
                <w:sz w:val="24"/>
                <w:szCs w:val="24"/>
              </w:rPr>
              <w:t>5</w:t>
            </w:r>
          </w:p>
        </w:tc>
        <w:tc>
          <w:tcPr>
            <w:tcW w:w="2992" w:type="dxa"/>
            <w:tcBorders>
              <w:top w:val="single" w:sz="4" w:space="0" w:color="auto"/>
              <w:left w:val="nil"/>
              <w:bottom w:val="single" w:sz="4" w:space="0" w:color="auto"/>
              <w:right w:val="single" w:sz="8" w:space="0" w:color="000000"/>
            </w:tcBorders>
            <w:shd w:val="clear" w:color="auto" w:fill="auto"/>
            <w:noWrap/>
            <w:vAlign w:val="bottom"/>
          </w:tcPr>
          <w:p w14:paraId="0AE35A01"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r>
      <w:tr w:rsidR="000B6690" w:rsidRPr="000B6690" w14:paraId="1731E9BC" w14:textId="77777777" w:rsidTr="00A373A8">
        <w:trPr>
          <w:trHeight w:val="315"/>
          <w:jc w:val="center"/>
        </w:trPr>
        <w:tc>
          <w:tcPr>
            <w:tcW w:w="1694" w:type="dxa"/>
            <w:tcBorders>
              <w:top w:val="nil"/>
              <w:left w:val="single" w:sz="8" w:space="0" w:color="auto"/>
              <w:bottom w:val="single" w:sz="8" w:space="0" w:color="auto"/>
              <w:right w:val="single" w:sz="4" w:space="0" w:color="auto"/>
            </w:tcBorders>
            <w:shd w:val="clear" w:color="auto" w:fill="auto"/>
            <w:noWrap/>
            <w:vAlign w:val="bottom"/>
          </w:tcPr>
          <w:p w14:paraId="60E24138" w14:textId="2C18F899" w:rsidR="000B6690" w:rsidRPr="000B6690" w:rsidRDefault="000B6690" w:rsidP="00A373A8">
            <w:pPr>
              <w:contextualSpacing/>
              <w:jc w:val="center"/>
              <w:rPr>
                <w:rFonts w:asciiTheme="minorHAnsi" w:hAnsiTheme="minorHAnsi" w:cstheme="minorHAnsi"/>
                <w:color w:val="000000"/>
                <w:sz w:val="24"/>
                <w:szCs w:val="24"/>
              </w:rPr>
            </w:pPr>
            <w:r w:rsidRPr="000B6690">
              <w:rPr>
                <w:rFonts w:asciiTheme="minorHAnsi" w:hAnsiTheme="minorHAnsi" w:cstheme="minorHAnsi"/>
                <w:color w:val="000000"/>
                <w:sz w:val="24"/>
                <w:szCs w:val="24"/>
              </w:rPr>
              <w:t>Junho/202</w:t>
            </w:r>
            <w:r w:rsidR="00A373A8">
              <w:rPr>
                <w:rFonts w:asciiTheme="minorHAnsi" w:hAnsiTheme="minorHAnsi" w:cstheme="minorHAnsi"/>
                <w:color w:val="000000"/>
                <w:sz w:val="24"/>
                <w:szCs w:val="24"/>
              </w:rPr>
              <w:t>5</w:t>
            </w:r>
          </w:p>
        </w:tc>
        <w:tc>
          <w:tcPr>
            <w:tcW w:w="3338" w:type="dxa"/>
            <w:tcBorders>
              <w:top w:val="single" w:sz="4" w:space="0" w:color="auto"/>
              <w:left w:val="nil"/>
              <w:bottom w:val="single" w:sz="8" w:space="0" w:color="auto"/>
              <w:right w:val="single" w:sz="4" w:space="0" w:color="auto"/>
            </w:tcBorders>
            <w:shd w:val="clear" w:color="auto" w:fill="auto"/>
            <w:noWrap/>
            <w:vAlign w:val="bottom"/>
          </w:tcPr>
          <w:p w14:paraId="62ECE658"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c>
          <w:tcPr>
            <w:tcW w:w="2048" w:type="dxa"/>
            <w:tcBorders>
              <w:top w:val="nil"/>
              <w:left w:val="nil"/>
              <w:bottom w:val="single" w:sz="8" w:space="0" w:color="auto"/>
              <w:right w:val="single" w:sz="4" w:space="0" w:color="auto"/>
            </w:tcBorders>
            <w:shd w:val="clear" w:color="auto" w:fill="auto"/>
            <w:noWrap/>
            <w:vAlign w:val="bottom"/>
          </w:tcPr>
          <w:p w14:paraId="354DB87A" w14:textId="3382C9E9" w:rsidR="000B6690" w:rsidRPr="000B6690" w:rsidRDefault="000B6690" w:rsidP="00A373A8">
            <w:pPr>
              <w:contextualSpacing/>
              <w:jc w:val="center"/>
              <w:rPr>
                <w:rFonts w:asciiTheme="minorHAnsi" w:hAnsiTheme="minorHAnsi" w:cstheme="minorHAnsi"/>
                <w:color w:val="000000"/>
                <w:sz w:val="24"/>
                <w:szCs w:val="24"/>
              </w:rPr>
            </w:pPr>
            <w:r w:rsidRPr="000B6690">
              <w:rPr>
                <w:rFonts w:asciiTheme="minorHAnsi" w:hAnsiTheme="minorHAnsi" w:cstheme="minorHAnsi"/>
                <w:color w:val="000000"/>
                <w:sz w:val="24"/>
                <w:szCs w:val="24"/>
              </w:rPr>
              <w:t>Dezembro/202</w:t>
            </w:r>
            <w:r w:rsidR="00A373A8">
              <w:rPr>
                <w:rFonts w:asciiTheme="minorHAnsi" w:hAnsiTheme="minorHAnsi" w:cstheme="minorHAnsi"/>
                <w:color w:val="000000"/>
                <w:sz w:val="24"/>
                <w:szCs w:val="24"/>
              </w:rPr>
              <w:t>5</w:t>
            </w:r>
          </w:p>
        </w:tc>
        <w:tc>
          <w:tcPr>
            <w:tcW w:w="2992" w:type="dxa"/>
            <w:tcBorders>
              <w:top w:val="single" w:sz="4" w:space="0" w:color="auto"/>
              <w:left w:val="nil"/>
              <w:bottom w:val="single" w:sz="8" w:space="0" w:color="auto"/>
              <w:right w:val="single" w:sz="8" w:space="0" w:color="000000"/>
            </w:tcBorders>
            <w:shd w:val="clear" w:color="auto" w:fill="auto"/>
            <w:noWrap/>
            <w:vAlign w:val="bottom"/>
          </w:tcPr>
          <w:p w14:paraId="01AAF97D" w14:textId="77777777" w:rsidR="000B6690" w:rsidRPr="000B6690" w:rsidRDefault="000B669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tc>
      </w:tr>
      <w:tr w:rsidR="000B6690" w:rsidRPr="000B6690" w14:paraId="3A37D94D" w14:textId="77777777" w:rsidTr="00E34AC7">
        <w:trPr>
          <w:trHeight w:val="315"/>
          <w:jc w:val="center"/>
        </w:trPr>
        <w:tc>
          <w:tcPr>
            <w:tcW w:w="10072" w:type="dxa"/>
            <w:gridSpan w:val="4"/>
            <w:tcBorders>
              <w:top w:val="single" w:sz="8" w:space="0" w:color="auto"/>
              <w:left w:val="single" w:sz="8" w:space="0" w:color="auto"/>
              <w:bottom w:val="single" w:sz="8" w:space="0" w:color="auto"/>
              <w:right w:val="single" w:sz="8" w:space="0" w:color="000000"/>
            </w:tcBorders>
            <w:shd w:val="clear" w:color="000000" w:fill="F2F2F2"/>
            <w:noWrap/>
            <w:vAlign w:val="bottom"/>
          </w:tcPr>
          <w:p w14:paraId="469AC301" w14:textId="77777777" w:rsidR="000B6690" w:rsidRPr="000B6690" w:rsidRDefault="000B6690" w:rsidP="00E34AC7">
            <w:pPr>
              <w:contextualSpacing/>
              <w:jc w:val="center"/>
              <w:rPr>
                <w:rFonts w:asciiTheme="minorHAnsi" w:hAnsiTheme="minorHAnsi" w:cstheme="minorHAnsi"/>
                <w:b/>
                <w:color w:val="000000"/>
                <w:sz w:val="24"/>
                <w:szCs w:val="24"/>
              </w:rPr>
            </w:pPr>
            <w:r w:rsidRPr="000B6690">
              <w:rPr>
                <w:rFonts w:asciiTheme="minorHAnsi" w:hAnsiTheme="minorHAnsi" w:cstheme="minorHAnsi"/>
                <w:b/>
                <w:color w:val="000000"/>
                <w:sz w:val="24"/>
                <w:szCs w:val="24"/>
              </w:rPr>
              <w:lastRenderedPageBreak/>
              <w:t>8. DECLARAÇÃO DE ADIMPLÊNCIA</w:t>
            </w:r>
          </w:p>
        </w:tc>
      </w:tr>
      <w:tr w:rsidR="000B6690" w:rsidRPr="000B6690" w14:paraId="7FA4CA84" w14:textId="77777777" w:rsidTr="00E34AC7">
        <w:trPr>
          <w:trHeight w:val="450"/>
          <w:jc w:val="center"/>
        </w:trPr>
        <w:tc>
          <w:tcPr>
            <w:tcW w:w="10072" w:type="dxa"/>
            <w:gridSpan w:val="4"/>
            <w:vMerge w:val="restart"/>
            <w:tcBorders>
              <w:top w:val="nil"/>
              <w:left w:val="single" w:sz="8" w:space="0" w:color="auto"/>
              <w:bottom w:val="single" w:sz="8" w:space="0" w:color="000000"/>
              <w:right w:val="single" w:sz="8" w:space="0" w:color="000000"/>
            </w:tcBorders>
            <w:shd w:val="clear" w:color="auto" w:fill="auto"/>
          </w:tcPr>
          <w:p w14:paraId="0B9833F2" w14:textId="77777777" w:rsidR="000B6690" w:rsidRPr="000B6690" w:rsidRDefault="000B6690" w:rsidP="00E34AC7">
            <w:pPr>
              <w:contextualSpacing/>
              <w:jc w:val="both"/>
              <w:rPr>
                <w:rFonts w:asciiTheme="minorHAnsi" w:hAnsiTheme="minorHAnsi" w:cstheme="minorHAnsi"/>
                <w:bCs/>
                <w:color w:val="000000"/>
                <w:sz w:val="24"/>
                <w:szCs w:val="24"/>
              </w:rPr>
            </w:pPr>
            <w:r w:rsidRPr="000B6690">
              <w:rPr>
                <w:rFonts w:asciiTheme="minorHAnsi" w:hAnsiTheme="minorHAnsi" w:cstheme="minorHAnsi"/>
                <w:bCs/>
                <w:color w:val="000000"/>
                <w:sz w:val="24"/>
                <w:szCs w:val="24"/>
              </w:rPr>
              <w:t xml:space="preserve">Na qualidade de representante legal do proponente, declaro, para fins de prova junto à SECRETARIA DE DESENVOLVIMENTO HUMANO do ESTADO DA PARAÍBA, para os efeitos e sob as penas da Lei, que inexiste qualquer débito em mora ou situação de inadimplência com o Tesouro Estadual ou qualquer órgão ou entidade da Administração Pública Estadual, que impeça a transferência de recursos oriundos de dotações consignadas nos orçamentos do Estado, na forma deste Plano de Trabalho. </w:t>
            </w:r>
          </w:p>
          <w:p w14:paraId="690D7DA3" w14:textId="77777777" w:rsidR="000B6690" w:rsidRPr="000B6690" w:rsidRDefault="000B6690" w:rsidP="00E34AC7">
            <w:pPr>
              <w:contextualSpacing/>
              <w:jc w:val="both"/>
              <w:rPr>
                <w:rFonts w:asciiTheme="minorHAnsi" w:hAnsiTheme="minorHAnsi" w:cstheme="minorHAnsi"/>
                <w:bCs/>
                <w:color w:val="000000"/>
                <w:sz w:val="24"/>
                <w:szCs w:val="24"/>
              </w:rPr>
            </w:pPr>
            <w:r w:rsidRPr="000B6690">
              <w:rPr>
                <w:rFonts w:asciiTheme="minorHAnsi" w:hAnsiTheme="minorHAnsi" w:cstheme="minorHAnsi"/>
                <w:bCs/>
                <w:color w:val="000000"/>
                <w:sz w:val="24"/>
                <w:szCs w:val="24"/>
              </w:rPr>
              <w:br/>
              <w:t>Pede Deferimento.</w:t>
            </w:r>
          </w:p>
          <w:p w14:paraId="4599D54B" w14:textId="77777777" w:rsidR="000B6690" w:rsidRPr="000B6690" w:rsidRDefault="000B6690" w:rsidP="00E34AC7">
            <w:pPr>
              <w:contextualSpacing/>
              <w:rPr>
                <w:rFonts w:asciiTheme="minorHAnsi" w:hAnsiTheme="minorHAnsi" w:cstheme="minorHAnsi"/>
                <w:bCs/>
                <w:color w:val="000000"/>
                <w:sz w:val="24"/>
                <w:szCs w:val="24"/>
              </w:rPr>
            </w:pPr>
            <w:r w:rsidRPr="000B6690">
              <w:rPr>
                <w:rFonts w:asciiTheme="minorHAnsi" w:hAnsiTheme="minorHAnsi" w:cstheme="minorHAnsi"/>
                <w:bCs/>
                <w:color w:val="000000"/>
                <w:sz w:val="24"/>
                <w:szCs w:val="24"/>
              </w:rPr>
              <w:br/>
              <w:t>Identificação, Local e Data.</w:t>
            </w:r>
          </w:p>
          <w:p w14:paraId="39987A7C" w14:textId="77777777" w:rsidR="000B6690" w:rsidRPr="000B6690" w:rsidRDefault="000B6690" w:rsidP="00E34AC7">
            <w:pPr>
              <w:contextualSpacing/>
              <w:rPr>
                <w:rFonts w:asciiTheme="minorHAnsi" w:hAnsiTheme="minorHAnsi" w:cstheme="minorHAnsi"/>
                <w:bCs/>
                <w:color w:val="000000"/>
                <w:sz w:val="24"/>
                <w:szCs w:val="24"/>
              </w:rPr>
            </w:pPr>
            <w:r w:rsidRPr="000B6690">
              <w:rPr>
                <w:rFonts w:asciiTheme="minorHAnsi" w:hAnsiTheme="minorHAnsi" w:cstheme="minorHAnsi"/>
                <w:bCs/>
                <w:color w:val="000000"/>
                <w:sz w:val="24"/>
                <w:szCs w:val="24"/>
              </w:rPr>
              <w:br/>
              <w:t xml:space="preserve">_____________________________________                                                                                                </w:t>
            </w:r>
          </w:p>
          <w:p w14:paraId="299FB187" w14:textId="77777777" w:rsidR="000B6690" w:rsidRPr="000B6690" w:rsidRDefault="000B6690" w:rsidP="00E34AC7">
            <w:pPr>
              <w:contextualSpacing/>
              <w:rPr>
                <w:rFonts w:asciiTheme="minorHAnsi" w:hAnsiTheme="minorHAnsi" w:cstheme="minorHAnsi"/>
                <w:bCs/>
                <w:color w:val="000000"/>
                <w:sz w:val="24"/>
                <w:szCs w:val="24"/>
              </w:rPr>
            </w:pPr>
            <w:r w:rsidRPr="000B6690">
              <w:rPr>
                <w:rFonts w:asciiTheme="minorHAnsi" w:hAnsiTheme="minorHAnsi" w:cstheme="minorHAnsi"/>
                <w:bCs/>
                <w:color w:val="000000"/>
                <w:sz w:val="24"/>
                <w:szCs w:val="24"/>
              </w:rPr>
              <w:t xml:space="preserve"> Proponente</w:t>
            </w:r>
          </w:p>
          <w:p w14:paraId="6E6A50A5" w14:textId="77777777" w:rsidR="000B6690" w:rsidRPr="000B6690" w:rsidRDefault="000B6690" w:rsidP="00E34AC7">
            <w:pPr>
              <w:contextualSpacing/>
              <w:rPr>
                <w:rFonts w:asciiTheme="minorHAnsi" w:hAnsiTheme="minorHAnsi" w:cstheme="minorHAnsi"/>
                <w:b/>
                <w:bCs/>
                <w:color w:val="000000"/>
                <w:sz w:val="24"/>
                <w:szCs w:val="24"/>
              </w:rPr>
            </w:pPr>
          </w:p>
        </w:tc>
      </w:tr>
      <w:tr w:rsidR="000B6690" w:rsidRPr="000B6690" w14:paraId="696FA673" w14:textId="77777777" w:rsidTr="00E34AC7">
        <w:trPr>
          <w:trHeight w:val="450"/>
          <w:jc w:val="center"/>
        </w:trPr>
        <w:tc>
          <w:tcPr>
            <w:tcW w:w="10072" w:type="dxa"/>
            <w:gridSpan w:val="4"/>
            <w:vMerge/>
            <w:tcBorders>
              <w:top w:val="nil"/>
              <w:left w:val="single" w:sz="8" w:space="0" w:color="auto"/>
              <w:bottom w:val="single" w:sz="8" w:space="0" w:color="000000"/>
              <w:right w:val="single" w:sz="8" w:space="0" w:color="000000"/>
            </w:tcBorders>
            <w:vAlign w:val="center"/>
          </w:tcPr>
          <w:p w14:paraId="6FFA1E77" w14:textId="77777777" w:rsidR="000B6690" w:rsidRPr="000B6690" w:rsidRDefault="000B6690" w:rsidP="00E34AC7">
            <w:pPr>
              <w:contextualSpacing/>
              <w:rPr>
                <w:rFonts w:asciiTheme="minorHAnsi" w:hAnsiTheme="minorHAnsi" w:cstheme="minorHAnsi"/>
                <w:b/>
                <w:bCs/>
                <w:color w:val="000000"/>
                <w:sz w:val="24"/>
                <w:szCs w:val="24"/>
              </w:rPr>
            </w:pPr>
          </w:p>
        </w:tc>
      </w:tr>
      <w:tr w:rsidR="000B6690" w:rsidRPr="000B6690" w14:paraId="01BFB884" w14:textId="77777777" w:rsidTr="00E34AC7">
        <w:trPr>
          <w:trHeight w:val="450"/>
          <w:jc w:val="center"/>
        </w:trPr>
        <w:tc>
          <w:tcPr>
            <w:tcW w:w="10072" w:type="dxa"/>
            <w:gridSpan w:val="4"/>
            <w:vMerge/>
            <w:tcBorders>
              <w:top w:val="nil"/>
              <w:left w:val="single" w:sz="8" w:space="0" w:color="auto"/>
              <w:bottom w:val="single" w:sz="8" w:space="0" w:color="000000"/>
              <w:right w:val="single" w:sz="8" w:space="0" w:color="000000"/>
            </w:tcBorders>
            <w:vAlign w:val="center"/>
          </w:tcPr>
          <w:p w14:paraId="7B518747" w14:textId="77777777" w:rsidR="000B6690" w:rsidRPr="000B6690" w:rsidRDefault="000B6690" w:rsidP="00E34AC7">
            <w:pPr>
              <w:contextualSpacing/>
              <w:rPr>
                <w:rFonts w:asciiTheme="minorHAnsi" w:hAnsiTheme="minorHAnsi" w:cstheme="minorHAnsi"/>
                <w:b/>
                <w:bCs/>
                <w:color w:val="000000"/>
                <w:sz w:val="24"/>
                <w:szCs w:val="24"/>
              </w:rPr>
            </w:pPr>
          </w:p>
        </w:tc>
      </w:tr>
      <w:tr w:rsidR="000B6690" w:rsidRPr="000B6690" w14:paraId="79BC7DF2" w14:textId="77777777" w:rsidTr="00E34AC7">
        <w:trPr>
          <w:trHeight w:val="450"/>
          <w:jc w:val="center"/>
        </w:trPr>
        <w:tc>
          <w:tcPr>
            <w:tcW w:w="10072" w:type="dxa"/>
            <w:gridSpan w:val="4"/>
            <w:vMerge/>
            <w:tcBorders>
              <w:top w:val="nil"/>
              <w:left w:val="single" w:sz="8" w:space="0" w:color="auto"/>
              <w:bottom w:val="single" w:sz="8" w:space="0" w:color="000000"/>
              <w:right w:val="single" w:sz="8" w:space="0" w:color="000000"/>
            </w:tcBorders>
            <w:vAlign w:val="center"/>
          </w:tcPr>
          <w:p w14:paraId="33164E09" w14:textId="77777777" w:rsidR="000B6690" w:rsidRPr="000B6690" w:rsidRDefault="000B6690" w:rsidP="00E34AC7">
            <w:pPr>
              <w:contextualSpacing/>
              <w:rPr>
                <w:rFonts w:asciiTheme="minorHAnsi" w:hAnsiTheme="minorHAnsi" w:cstheme="minorHAnsi"/>
                <w:b/>
                <w:bCs/>
                <w:color w:val="000000"/>
                <w:sz w:val="24"/>
                <w:szCs w:val="24"/>
              </w:rPr>
            </w:pPr>
          </w:p>
        </w:tc>
      </w:tr>
    </w:tbl>
    <w:p w14:paraId="4F38931E" w14:textId="77777777" w:rsidR="000B6690" w:rsidRPr="000B6690" w:rsidRDefault="000B6690" w:rsidP="000B6690">
      <w:pPr>
        <w:ind w:right="-1"/>
        <w:contextualSpacing/>
        <w:jc w:val="center"/>
        <w:rPr>
          <w:rFonts w:asciiTheme="minorHAnsi" w:hAnsiTheme="minorHAnsi" w:cstheme="minorHAnsi"/>
          <w:bCs/>
          <w:sz w:val="24"/>
          <w:szCs w:val="24"/>
        </w:rPr>
      </w:pPr>
    </w:p>
    <w:p w14:paraId="4870B672" w14:textId="77777777" w:rsidR="000B6690" w:rsidRPr="000B6690" w:rsidRDefault="000B6690" w:rsidP="000B6690">
      <w:pPr>
        <w:ind w:right="-1"/>
        <w:contextualSpacing/>
        <w:jc w:val="center"/>
        <w:rPr>
          <w:rFonts w:asciiTheme="minorHAnsi" w:hAnsiTheme="minorHAnsi" w:cstheme="minorHAnsi"/>
          <w:bCs/>
          <w:sz w:val="24"/>
          <w:szCs w:val="24"/>
        </w:rPr>
      </w:pPr>
    </w:p>
    <w:tbl>
      <w:tblPr>
        <w:tblW w:w="10016" w:type="dxa"/>
        <w:jc w:val="center"/>
        <w:tblCellMar>
          <w:left w:w="70" w:type="dxa"/>
          <w:right w:w="70" w:type="dxa"/>
        </w:tblCellMar>
        <w:tblLook w:val="04A0" w:firstRow="1" w:lastRow="0" w:firstColumn="1" w:lastColumn="0" w:noHBand="0" w:noVBand="1"/>
      </w:tblPr>
      <w:tblGrid>
        <w:gridCol w:w="10016"/>
      </w:tblGrid>
      <w:tr w:rsidR="000B6690" w:rsidRPr="000B6690" w14:paraId="48D156D3" w14:textId="77777777" w:rsidTr="00E34AC7">
        <w:trPr>
          <w:trHeight w:val="315"/>
          <w:jc w:val="center"/>
        </w:trPr>
        <w:tc>
          <w:tcPr>
            <w:tcW w:w="10016" w:type="dxa"/>
            <w:tcBorders>
              <w:top w:val="single" w:sz="8" w:space="0" w:color="auto"/>
              <w:left w:val="single" w:sz="8" w:space="0" w:color="auto"/>
              <w:bottom w:val="single" w:sz="8" w:space="0" w:color="auto"/>
              <w:right w:val="single" w:sz="8" w:space="0" w:color="000000"/>
            </w:tcBorders>
            <w:shd w:val="clear" w:color="000000" w:fill="F2F2F2"/>
          </w:tcPr>
          <w:p w14:paraId="2714175F" w14:textId="77777777" w:rsidR="000B6690" w:rsidRPr="000B6690" w:rsidRDefault="000B6690" w:rsidP="00E34AC7">
            <w:pPr>
              <w:contextualSpacing/>
              <w:jc w:val="center"/>
              <w:rPr>
                <w:rFonts w:asciiTheme="minorHAnsi" w:hAnsiTheme="minorHAnsi" w:cstheme="minorHAnsi"/>
                <w:b/>
                <w:color w:val="000000"/>
                <w:sz w:val="24"/>
                <w:szCs w:val="24"/>
              </w:rPr>
            </w:pPr>
            <w:r w:rsidRPr="000B6690">
              <w:rPr>
                <w:rFonts w:asciiTheme="minorHAnsi" w:hAnsiTheme="minorHAnsi" w:cstheme="minorHAnsi"/>
                <w:b/>
                <w:color w:val="000000"/>
                <w:sz w:val="24"/>
                <w:szCs w:val="24"/>
              </w:rPr>
              <w:t>9. APROVAÇÃO PELO CONCEDENTE</w:t>
            </w:r>
          </w:p>
        </w:tc>
      </w:tr>
      <w:tr w:rsidR="000B6690" w:rsidRPr="000B6690" w14:paraId="7879DA93" w14:textId="77777777" w:rsidTr="001F5BE0">
        <w:trPr>
          <w:trHeight w:val="2351"/>
          <w:jc w:val="center"/>
        </w:trPr>
        <w:tc>
          <w:tcPr>
            <w:tcW w:w="10016" w:type="dxa"/>
            <w:tcBorders>
              <w:top w:val="nil"/>
              <w:left w:val="single" w:sz="8" w:space="0" w:color="auto"/>
              <w:bottom w:val="single" w:sz="8" w:space="0" w:color="auto"/>
              <w:right w:val="single" w:sz="8" w:space="0" w:color="000000"/>
            </w:tcBorders>
            <w:shd w:val="clear" w:color="auto" w:fill="auto"/>
            <w:noWrap/>
            <w:vAlign w:val="bottom"/>
          </w:tcPr>
          <w:p w14:paraId="21FCC927" w14:textId="77777777" w:rsidR="000B6690" w:rsidRPr="000B6690" w:rsidRDefault="000B6690" w:rsidP="00E34AC7">
            <w:pPr>
              <w:contextualSpacing/>
              <w:rPr>
                <w:rFonts w:asciiTheme="minorHAnsi" w:hAnsiTheme="minorHAnsi" w:cstheme="minorHAnsi"/>
                <w:bCs/>
                <w:color w:val="000000"/>
                <w:sz w:val="24"/>
                <w:szCs w:val="24"/>
              </w:rPr>
            </w:pPr>
            <w:r w:rsidRPr="000B6690">
              <w:rPr>
                <w:rFonts w:asciiTheme="minorHAnsi" w:hAnsiTheme="minorHAnsi" w:cstheme="minorHAnsi"/>
                <w:bCs/>
                <w:color w:val="000000"/>
                <w:sz w:val="24"/>
                <w:szCs w:val="24"/>
              </w:rPr>
              <w:t>Aprovado.</w:t>
            </w:r>
          </w:p>
          <w:p w14:paraId="1FD915A8" w14:textId="77777777" w:rsidR="001F5BE0" w:rsidRPr="000B6690" w:rsidRDefault="001F5BE0" w:rsidP="00E34AC7">
            <w:pPr>
              <w:contextualSpacing/>
              <w:rPr>
                <w:rFonts w:asciiTheme="minorHAnsi" w:hAnsiTheme="minorHAnsi" w:cstheme="minorHAnsi"/>
                <w:bCs/>
                <w:color w:val="000000"/>
                <w:sz w:val="24"/>
                <w:szCs w:val="24"/>
              </w:rPr>
            </w:pPr>
          </w:p>
          <w:p w14:paraId="75C33EB2" w14:textId="77777777" w:rsidR="001F5BE0" w:rsidRPr="000B6690" w:rsidRDefault="001F5BE0" w:rsidP="00E34AC7">
            <w:pPr>
              <w:contextualSpacing/>
              <w:rPr>
                <w:rFonts w:asciiTheme="minorHAnsi" w:hAnsiTheme="minorHAnsi" w:cstheme="minorHAnsi"/>
                <w:bCs/>
                <w:color w:val="000000"/>
                <w:sz w:val="24"/>
                <w:szCs w:val="24"/>
              </w:rPr>
            </w:pPr>
            <w:r w:rsidRPr="000B6690">
              <w:rPr>
                <w:rFonts w:asciiTheme="minorHAnsi" w:hAnsiTheme="minorHAnsi" w:cstheme="minorHAnsi"/>
                <w:bCs/>
                <w:color w:val="000000"/>
                <w:sz w:val="24"/>
                <w:szCs w:val="24"/>
              </w:rPr>
              <w:t>João Pessoa,         /        /                .</w:t>
            </w:r>
          </w:p>
          <w:p w14:paraId="1ECD833E" w14:textId="77777777" w:rsidR="001F5BE0" w:rsidRPr="000B6690" w:rsidRDefault="001F5BE0" w:rsidP="00E34AC7">
            <w:pPr>
              <w:contextualSpacing/>
              <w:rPr>
                <w:rFonts w:asciiTheme="minorHAnsi" w:hAnsiTheme="minorHAnsi" w:cstheme="minorHAnsi"/>
                <w:bCs/>
                <w:color w:val="000000"/>
                <w:sz w:val="24"/>
                <w:szCs w:val="24"/>
              </w:rPr>
            </w:pPr>
          </w:p>
          <w:p w14:paraId="7A2B1C59" w14:textId="77777777" w:rsidR="001F5BE0" w:rsidRPr="000B6690" w:rsidRDefault="001F5BE0" w:rsidP="00E34AC7">
            <w:pPr>
              <w:contextualSpacing/>
              <w:rPr>
                <w:rFonts w:asciiTheme="minorHAnsi" w:hAnsiTheme="minorHAnsi" w:cstheme="minorHAnsi"/>
                <w:bCs/>
                <w:color w:val="000000"/>
                <w:sz w:val="24"/>
                <w:szCs w:val="24"/>
              </w:rPr>
            </w:pPr>
            <w:r w:rsidRPr="000B6690">
              <w:rPr>
                <w:rFonts w:asciiTheme="minorHAnsi" w:hAnsiTheme="minorHAnsi" w:cstheme="minorHAnsi"/>
                <w:bCs/>
                <w:color w:val="000000"/>
                <w:sz w:val="24"/>
                <w:szCs w:val="24"/>
              </w:rPr>
              <w:t>_______________________________________</w:t>
            </w:r>
          </w:p>
          <w:p w14:paraId="2E36DBDA" w14:textId="77777777" w:rsidR="001F5BE0" w:rsidRPr="000B6690" w:rsidRDefault="001F5BE0" w:rsidP="00E34AC7">
            <w:pPr>
              <w:contextualSpacing/>
              <w:rPr>
                <w:rFonts w:asciiTheme="minorHAnsi" w:hAnsiTheme="minorHAnsi" w:cstheme="minorHAnsi"/>
                <w:bCs/>
                <w:color w:val="000000"/>
                <w:sz w:val="24"/>
                <w:szCs w:val="24"/>
              </w:rPr>
            </w:pPr>
            <w:r w:rsidRPr="000B6690">
              <w:rPr>
                <w:rFonts w:asciiTheme="minorHAnsi" w:hAnsiTheme="minorHAnsi" w:cstheme="minorHAnsi"/>
                <w:bCs/>
                <w:color w:val="000000"/>
                <w:sz w:val="24"/>
                <w:szCs w:val="24"/>
              </w:rPr>
              <w:t>Concedente</w:t>
            </w:r>
          </w:p>
          <w:p w14:paraId="01F5E740" w14:textId="03538B29" w:rsidR="001F5BE0" w:rsidRPr="000B6690" w:rsidRDefault="001F5BE0" w:rsidP="00E34AC7">
            <w:pPr>
              <w:contextualSpacing/>
              <w:rPr>
                <w:rFonts w:asciiTheme="minorHAnsi" w:hAnsiTheme="minorHAnsi" w:cstheme="minorHAnsi"/>
                <w:b/>
                <w:bCs/>
                <w:color w:val="000000"/>
                <w:sz w:val="24"/>
                <w:szCs w:val="24"/>
              </w:rPr>
            </w:pPr>
            <w:r w:rsidRPr="000B6690">
              <w:rPr>
                <w:rFonts w:asciiTheme="minorHAnsi" w:hAnsiTheme="minorHAnsi" w:cstheme="minorHAnsi"/>
                <w:b/>
                <w:bCs/>
                <w:color w:val="000000"/>
                <w:sz w:val="24"/>
                <w:szCs w:val="24"/>
              </w:rPr>
              <w:t> </w:t>
            </w:r>
          </w:p>
          <w:p w14:paraId="79BD913D" w14:textId="5A368F7A" w:rsidR="000B6690" w:rsidRPr="000B6690" w:rsidRDefault="001F5BE0" w:rsidP="00E34AC7">
            <w:pPr>
              <w:contextualSpacing/>
              <w:rPr>
                <w:rFonts w:asciiTheme="minorHAnsi" w:hAnsiTheme="minorHAnsi" w:cstheme="minorHAnsi"/>
                <w:bCs/>
                <w:color w:val="000000"/>
                <w:sz w:val="24"/>
                <w:szCs w:val="24"/>
              </w:rPr>
            </w:pPr>
            <w:r w:rsidRPr="000B6690">
              <w:rPr>
                <w:rFonts w:asciiTheme="minorHAnsi" w:hAnsiTheme="minorHAnsi" w:cstheme="minorHAnsi"/>
                <w:b/>
                <w:bCs/>
                <w:color w:val="000000"/>
                <w:sz w:val="24"/>
                <w:szCs w:val="24"/>
              </w:rPr>
              <w:t> </w:t>
            </w:r>
          </w:p>
        </w:tc>
      </w:tr>
    </w:tbl>
    <w:p w14:paraId="48E036A3" w14:textId="77777777" w:rsidR="000B6690" w:rsidRPr="00065156" w:rsidRDefault="000B6690" w:rsidP="000B6690">
      <w:pPr>
        <w:ind w:right="-1"/>
        <w:contextualSpacing/>
        <w:jc w:val="center"/>
        <w:rPr>
          <w:rFonts w:asciiTheme="minorHAnsi" w:hAnsiTheme="minorHAnsi" w:cs="Arial"/>
          <w:bCs/>
        </w:rPr>
      </w:pPr>
    </w:p>
    <w:p w14:paraId="5C9CE953" w14:textId="77777777" w:rsidR="000B6690" w:rsidRDefault="000B6690" w:rsidP="000B6690"/>
    <w:p w14:paraId="0AAFF464" w14:textId="77777777" w:rsidR="000B6690" w:rsidRDefault="000B6690" w:rsidP="000B6690"/>
    <w:p w14:paraId="1B3F4EA3" w14:textId="77777777" w:rsidR="000B6690" w:rsidRPr="0073438E" w:rsidRDefault="000B6690" w:rsidP="000B6690"/>
    <w:p w14:paraId="4F44BC1D" w14:textId="77777777" w:rsidR="006135D9" w:rsidRPr="00195758" w:rsidRDefault="006135D9" w:rsidP="00FF7F96">
      <w:pPr>
        <w:pBdr>
          <w:top w:val="nil"/>
          <w:left w:val="nil"/>
          <w:bottom w:val="nil"/>
          <w:right w:val="nil"/>
          <w:between w:val="nil"/>
        </w:pBdr>
        <w:spacing w:line="360" w:lineRule="auto"/>
        <w:ind w:left="549" w:right="791"/>
        <w:jc w:val="center"/>
        <w:rPr>
          <w:sz w:val="24"/>
          <w:szCs w:val="24"/>
        </w:rPr>
      </w:pPr>
    </w:p>
    <w:sectPr w:rsidR="006135D9" w:rsidRPr="00195758" w:rsidSect="001F5BE0">
      <w:headerReference w:type="default" r:id="rId12"/>
      <w:footerReference w:type="default" r:id="rId13"/>
      <w:pgSz w:w="11900" w:h="16840"/>
      <w:pgMar w:top="3020" w:right="780" w:bottom="940" w:left="1600" w:header="56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FD875" w14:textId="77777777" w:rsidR="00AB5F4D" w:rsidRDefault="00AB5F4D">
      <w:r>
        <w:separator/>
      </w:r>
    </w:p>
  </w:endnote>
  <w:endnote w:type="continuationSeparator" w:id="0">
    <w:p w14:paraId="6F0D9E42" w14:textId="77777777" w:rsidR="00AB5F4D" w:rsidRDefault="00AB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7CB67" w14:textId="77777777" w:rsidR="00AB5F4D" w:rsidRDefault="00AB5F4D">
    <w:pPr>
      <w:pBdr>
        <w:top w:val="nil"/>
        <w:left w:val="nil"/>
        <w:bottom w:val="nil"/>
        <w:right w:val="nil"/>
        <w:between w:val="nil"/>
      </w:pBdr>
      <w:spacing w:line="14" w:lineRule="auto"/>
      <w:rPr>
        <w:color w:val="000000"/>
        <w:sz w:val="20"/>
        <w:szCs w:val="20"/>
      </w:rPr>
    </w:pPr>
    <w:r>
      <w:rPr>
        <w:noProof/>
        <w:lang w:val="pt-BR"/>
      </w:rPr>
      <mc:AlternateContent>
        <mc:Choice Requires="wps">
          <w:drawing>
            <wp:anchor distT="0" distB="0" distL="0" distR="0" simplePos="0" relativeHeight="251655168" behindDoc="1" locked="0" layoutInCell="1" hidden="0" allowOverlap="1" wp14:anchorId="73BD9226" wp14:editId="4A9CA47B">
              <wp:simplePos x="0" y="0"/>
              <wp:positionH relativeFrom="column">
                <wp:posOffset>5702300</wp:posOffset>
              </wp:positionH>
              <wp:positionV relativeFrom="paragraph">
                <wp:posOffset>10071100</wp:posOffset>
              </wp:positionV>
              <wp:extent cx="156845" cy="174625"/>
              <wp:effectExtent l="0" t="0" r="0" b="0"/>
              <wp:wrapNone/>
              <wp:docPr id="12" name="Retângulo 12"/>
              <wp:cNvGraphicFramePr/>
              <a:graphic xmlns:a="http://schemas.openxmlformats.org/drawingml/2006/main">
                <a:graphicData uri="http://schemas.microsoft.com/office/word/2010/wordprocessingShape">
                  <wps:wsp>
                    <wps:cNvSpPr/>
                    <wps:spPr>
                      <a:xfrm>
                        <a:off x="5272340" y="3697450"/>
                        <a:ext cx="147320" cy="165100"/>
                      </a:xfrm>
                      <a:prstGeom prst="rect">
                        <a:avLst/>
                      </a:prstGeom>
                      <a:noFill/>
                      <a:ln>
                        <a:noFill/>
                      </a:ln>
                    </wps:spPr>
                    <wps:txbx>
                      <w:txbxContent>
                        <w:p w14:paraId="67F0C30C" w14:textId="77777777" w:rsidR="00AB5F4D" w:rsidRDefault="00AB5F4D">
                          <w:pPr>
                            <w:spacing w:line="243" w:lineRule="auto"/>
                            <w:ind w:left="60" w:firstLine="60"/>
                            <w:textDirection w:val="btLr"/>
                          </w:pPr>
                          <w:r>
                            <w:rPr>
                              <w:color w:val="000000"/>
                            </w:rPr>
                            <w:t xml:space="preserve"> PAGE 8</w:t>
                          </w:r>
                        </w:p>
                      </w:txbxContent>
                    </wps:txbx>
                    <wps:bodyPr spcFirstLastPara="1" wrap="square" lIns="0" tIns="0" rIns="0" bIns="0" anchor="t" anchorCtr="0">
                      <a:noAutofit/>
                    </wps:bodyPr>
                  </wps:wsp>
                </a:graphicData>
              </a:graphic>
            </wp:anchor>
          </w:drawing>
        </mc:Choice>
        <mc:Fallback>
          <w:pict>
            <v:rect w14:anchorId="73BD9226" id="Retângulo 12" o:spid="_x0000_s1027" style="position:absolute;margin-left:449pt;margin-top:793pt;width:12.35pt;height:13.75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" filled="f" stroked="f">
              <v:textbox inset="0,0,0,0">
                <w:txbxContent>
                  <w:p w14:paraId="67F0C30C" w14:textId="77777777" w:rsidR="00AB5F4D" w:rsidRDefault="00AB5F4D">
                    <w:pPr>
                      <w:spacing w:line="243" w:lineRule="auto"/>
                      <w:ind w:left="60" w:firstLine="60"/>
                      <w:textDirection w:val="btLr"/>
                    </w:pPr>
                    <w:r>
                      <w:rPr>
                        <w:color w:val="000000"/>
                      </w:rPr>
                      <w:t xml:space="preserve"> PAGE 8</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E4484" w14:textId="77777777" w:rsidR="00AB5F4D" w:rsidRDefault="00AB5F4D">
    <w:pPr>
      <w:pBdr>
        <w:top w:val="nil"/>
        <w:left w:val="nil"/>
        <w:bottom w:val="nil"/>
        <w:right w:val="nil"/>
        <w:between w:val="nil"/>
      </w:pBdr>
      <w:spacing w:line="14" w:lineRule="auto"/>
      <w:rPr>
        <w:color w:val="000000"/>
        <w:sz w:val="20"/>
        <w:szCs w:val="20"/>
      </w:rPr>
    </w:pPr>
    <w:r>
      <w:rPr>
        <w:noProof/>
        <w:lang w:val="pt-BR"/>
      </w:rPr>
      <mc:AlternateContent>
        <mc:Choice Requires="wps">
          <w:drawing>
            <wp:anchor distT="0" distB="0" distL="0" distR="0" simplePos="0" relativeHeight="251675648" behindDoc="1" locked="0" layoutInCell="1" hidden="0" allowOverlap="1" wp14:anchorId="63292106" wp14:editId="2E3ADD1F">
              <wp:simplePos x="0" y="0"/>
              <wp:positionH relativeFrom="column">
                <wp:posOffset>5664200</wp:posOffset>
              </wp:positionH>
              <wp:positionV relativeFrom="paragraph">
                <wp:posOffset>10071100</wp:posOffset>
              </wp:positionV>
              <wp:extent cx="201930" cy="174625"/>
              <wp:effectExtent l="0" t="0" r="0" b="0"/>
              <wp:wrapNone/>
              <wp:docPr id="17" name="Retângulo 17"/>
              <wp:cNvGraphicFramePr/>
              <a:graphic xmlns:a="http://schemas.openxmlformats.org/drawingml/2006/main">
                <a:graphicData uri="http://schemas.microsoft.com/office/word/2010/wordprocessingShape">
                  <wps:wsp>
                    <wps:cNvSpPr/>
                    <wps:spPr>
                      <a:xfrm>
                        <a:off x="5249798" y="3697450"/>
                        <a:ext cx="192405" cy="165100"/>
                      </a:xfrm>
                      <a:prstGeom prst="rect">
                        <a:avLst/>
                      </a:prstGeom>
                      <a:noFill/>
                      <a:ln>
                        <a:noFill/>
                      </a:ln>
                    </wps:spPr>
                    <wps:txbx>
                      <w:txbxContent>
                        <w:p w14:paraId="73E7CA9F" w14:textId="77777777" w:rsidR="00AB5F4D" w:rsidRDefault="00AB5F4D">
                          <w:pPr>
                            <w:spacing w:line="243" w:lineRule="auto"/>
                            <w:ind w:left="20" w:firstLine="20"/>
                            <w:textDirection w:val="btLr"/>
                          </w:pPr>
                          <w:r>
                            <w:rPr>
                              <w:color w:val="000000"/>
                            </w:rPr>
                            <w:t>1 PAGE 1</w:t>
                          </w:r>
                        </w:p>
                      </w:txbxContent>
                    </wps:txbx>
                    <wps:bodyPr spcFirstLastPara="1" wrap="square" lIns="0" tIns="0" rIns="0" bIns="0" anchor="t" anchorCtr="0">
                      <a:noAutofit/>
                    </wps:bodyPr>
                  </wps:wsp>
                </a:graphicData>
              </a:graphic>
            </wp:anchor>
          </w:drawing>
        </mc:Choice>
        <mc:Fallback>
          <w:pict>
            <v:rect w14:anchorId="63292106" id="Retângulo 17" o:spid="_x0000_s1029" style="position:absolute;margin-left:446pt;margin-top:793pt;width:15.9pt;height:13.75pt;z-index:-2516408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" filled="f" stroked="f">
              <v:textbox inset="0,0,0,0">
                <w:txbxContent>
                  <w:p w14:paraId="73E7CA9F" w14:textId="77777777" w:rsidR="00AB5F4D" w:rsidRDefault="00AB5F4D">
                    <w:pPr>
                      <w:spacing w:line="243" w:lineRule="auto"/>
                      <w:ind w:left="20" w:firstLine="20"/>
                      <w:textDirection w:val="btLr"/>
                    </w:pPr>
                    <w:r>
                      <w:rPr>
                        <w:color w:val="000000"/>
                      </w:rPr>
                      <w:t>1 PAGE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B35F8" w14:textId="77777777" w:rsidR="00AB5F4D" w:rsidRDefault="00AB5F4D">
      <w:r>
        <w:separator/>
      </w:r>
    </w:p>
  </w:footnote>
  <w:footnote w:type="continuationSeparator" w:id="0">
    <w:p w14:paraId="3FAAE485" w14:textId="77777777" w:rsidR="00AB5F4D" w:rsidRDefault="00AB5F4D">
      <w:r>
        <w:continuationSeparator/>
      </w:r>
    </w:p>
  </w:footnote>
  <w:footnote w:id="1">
    <w:p w14:paraId="0979CD62" w14:textId="38BAFEEA" w:rsidR="00C925FE" w:rsidRPr="00C925FE" w:rsidRDefault="00C925FE" w:rsidP="00C925FE">
      <w:pPr>
        <w:pStyle w:val="Textodenotaderodap"/>
        <w:jc w:val="both"/>
        <w:rPr>
          <w:lang w:val="pt-BR"/>
        </w:rPr>
      </w:pPr>
      <w:r>
        <w:rPr>
          <w:rStyle w:val="Refdenotaderodap"/>
        </w:rPr>
        <w:footnoteRef/>
      </w:r>
      <w:r>
        <w:t xml:space="preserve"> Exemplo: </w:t>
      </w:r>
      <w:r w:rsidRPr="00C925FE">
        <w:t>Se a capacidade total das ILPI’s habilitadas ultrapassar 925 vagas, o cofinanciamento incidirá sobre 70% da capacidade instalada de cada instituição, respeitando o limite total de R$ 2.500.000,00 (dois milhões e quinhentos mil reais).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8E4C2" w14:textId="77777777" w:rsidR="005B2CC7" w:rsidRDefault="005B2CC7">
    <w:pPr>
      <w:pBdr>
        <w:top w:val="nil"/>
        <w:left w:val="nil"/>
        <w:bottom w:val="nil"/>
        <w:right w:val="nil"/>
        <w:between w:val="nil"/>
      </w:pBdr>
      <w:spacing w:line="14" w:lineRule="auto"/>
      <w:rPr>
        <w:color w:val="000000"/>
        <w:sz w:val="20"/>
        <w:szCs w:val="20"/>
      </w:rPr>
    </w:pPr>
  </w:p>
  <w:p w14:paraId="79687A52" w14:textId="1ADA700A" w:rsidR="00AB5F4D" w:rsidRDefault="00904E4F">
    <w:pPr>
      <w:pBdr>
        <w:top w:val="nil"/>
        <w:left w:val="nil"/>
        <w:bottom w:val="nil"/>
        <w:right w:val="nil"/>
        <w:between w:val="nil"/>
      </w:pBdr>
      <w:spacing w:line="14" w:lineRule="auto"/>
      <w:rPr>
        <w:color w:val="000000"/>
        <w:sz w:val="20"/>
        <w:szCs w:val="20"/>
      </w:rPr>
    </w:pPr>
    <w:r>
      <w:rPr>
        <w:noProof/>
        <w:color w:val="000000"/>
        <w:sz w:val="24"/>
        <w:szCs w:val="24"/>
        <w:lang w:val="pt-BR"/>
      </w:rPr>
      <mc:AlternateContent>
        <mc:Choice Requires="wps">
          <w:drawing>
            <wp:anchor distT="0" distB="0" distL="0" distR="0" simplePos="0" relativeHeight="251657216" behindDoc="1" locked="0" layoutInCell="1" hidden="0" allowOverlap="1" wp14:anchorId="08621620" wp14:editId="285A7D50">
              <wp:simplePos x="0" y="0"/>
              <wp:positionH relativeFrom="page">
                <wp:posOffset>2228850</wp:posOffset>
              </wp:positionH>
              <wp:positionV relativeFrom="page">
                <wp:posOffset>1181100</wp:posOffset>
              </wp:positionV>
              <wp:extent cx="3468370" cy="742950"/>
              <wp:effectExtent l="0" t="0" r="17780" b="0"/>
              <wp:wrapNone/>
              <wp:docPr id="18" name="Retângulo 18"/>
              <wp:cNvGraphicFramePr/>
              <a:graphic xmlns:a="http://schemas.openxmlformats.org/drawingml/2006/main">
                <a:graphicData uri="http://schemas.microsoft.com/office/word/2010/wordprocessingShape">
                  <wps:wsp>
                    <wps:cNvSpPr/>
                    <wps:spPr>
                      <a:xfrm>
                        <a:off x="0" y="0"/>
                        <a:ext cx="3468370" cy="742950"/>
                      </a:xfrm>
                      <a:prstGeom prst="rect">
                        <a:avLst/>
                      </a:prstGeom>
                      <a:noFill/>
                      <a:ln>
                        <a:noFill/>
                      </a:ln>
                    </wps:spPr>
                    <wps:txbx>
                      <w:txbxContent>
                        <w:p w14:paraId="41B2FC44" w14:textId="77777777" w:rsidR="00AB5F4D" w:rsidRDefault="00AB5F4D">
                          <w:pPr>
                            <w:spacing w:line="243" w:lineRule="auto"/>
                            <w:ind w:left="17" w:right="17" w:firstLine="17"/>
                            <w:jc w:val="center"/>
                            <w:textDirection w:val="btLr"/>
                          </w:pPr>
                          <w:r>
                            <w:rPr>
                              <w:b/>
                              <w:color w:val="000000"/>
                            </w:rPr>
                            <w:t>GOVERNO DO ESTADO DA PARAÍBA</w:t>
                          </w:r>
                        </w:p>
                        <w:p w14:paraId="7020BA9E" w14:textId="77777777" w:rsidR="00904E4F" w:rsidRDefault="00AB5F4D">
                          <w:pPr>
                            <w:ind w:left="20" w:right="17" w:firstLine="20"/>
                            <w:jc w:val="center"/>
                            <w:textDirection w:val="btLr"/>
                            <w:rPr>
                              <w:b/>
                              <w:color w:val="000000"/>
                            </w:rPr>
                          </w:pPr>
                          <w:r>
                            <w:rPr>
                              <w:b/>
                              <w:color w:val="000000"/>
                            </w:rPr>
                            <w:t>SECRETARIA DE ESTADO DO DESENVOLVIMENTO HUMANO</w:t>
                          </w:r>
                        </w:p>
                        <w:p w14:paraId="0A84A17C" w14:textId="5F55538F" w:rsidR="00AB5F4D" w:rsidRDefault="00AB5F4D">
                          <w:pPr>
                            <w:ind w:left="20" w:right="17" w:firstLine="20"/>
                            <w:jc w:val="center"/>
                            <w:textDirection w:val="btLr"/>
                            <w:rPr>
                              <w:b/>
                              <w:color w:val="000000"/>
                            </w:rPr>
                          </w:pPr>
                          <w:r>
                            <w:rPr>
                              <w:b/>
                              <w:color w:val="000000"/>
                            </w:rPr>
                            <w:t>PROJETO ACOLHER</w:t>
                          </w:r>
                        </w:p>
                        <w:p w14:paraId="3724DF91" w14:textId="77777777" w:rsidR="005B2CC7" w:rsidRDefault="005B2CC7">
                          <w:pPr>
                            <w:ind w:left="20" w:right="17" w:firstLine="20"/>
                            <w:jc w:val="center"/>
                            <w:textDirection w:val="btLr"/>
                            <w:rPr>
                              <w:b/>
                              <w:color w:val="000000"/>
                            </w:rPr>
                          </w:pPr>
                        </w:p>
                        <w:p w14:paraId="7A6D2098" w14:textId="77777777" w:rsidR="005B2CC7" w:rsidRDefault="005B2CC7">
                          <w:pPr>
                            <w:ind w:left="20" w:right="17" w:firstLine="20"/>
                            <w:jc w:val="center"/>
                            <w:textDirection w:val="btLr"/>
                            <w:rPr>
                              <w:b/>
                              <w:color w:val="000000"/>
                            </w:rPr>
                          </w:pPr>
                        </w:p>
                        <w:p w14:paraId="5425CC50" w14:textId="77777777" w:rsidR="005B2CC7" w:rsidRDefault="005B2CC7">
                          <w:pPr>
                            <w:ind w:left="20" w:right="17" w:firstLine="20"/>
                            <w:jc w:val="center"/>
                            <w:textDirection w:val="btLr"/>
                            <w:rPr>
                              <w:b/>
                              <w:color w:val="000000"/>
                            </w:rPr>
                          </w:pPr>
                        </w:p>
                        <w:p w14:paraId="5067B7E8" w14:textId="77777777" w:rsidR="005B2CC7" w:rsidRDefault="005B2CC7">
                          <w:pPr>
                            <w:ind w:left="20" w:right="17" w:firstLine="20"/>
                            <w:jc w:val="center"/>
                            <w:textDirection w:val="btLr"/>
                          </w:pP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08621620" id="Retângulo 18" o:spid="_x0000_s1026" style="position:absolute;margin-left:175.5pt;margin-top:93pt;width:273.1pt;height:58.5pt;z-index:-2516592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" filled="f" stroked="f">
              <v:textbox inset="0,0,0,0">
                <w:txbxContent>
                  <w:p w14:paraId="41B2FC44" w14:textId="77777777" w:rsidR="00AB5F4D" w:rsidRDefault="00AB5F4D">
                    <w:pPr>
                      <w:spacing w:line="243" w:lineRule="auto"/>
                      <w:ind w:left="17" w:right="17" w:firstLine="17"/>
                      <w:jc w:val="center"/>
                      <w:textDirection w:val="btLr"/>
                    </w:pPr>
                    <w:r>
                      <w:rPr>
                        <w:b/>
                        <w:color w:val="000000"/>
                      </w:rPr>
                      <w:t>GOVERNO DO ESTADO DA PARAÍBA</w:t>
                    </w:r>
                  </w:p>
                  <w:p w14:paraId="7020BA9E" w14:textId="77777777" w:rsidR="00904E4F" w:rsidRDefault="00AB5F4D">
                    <w:pPr>
                      <w:ind w:left="20" w:right="17" w:firstLine="20"/>
                      <w:jc w:val="center"/>
                      <w:textDirection w:val="btLr"/>
                      <w:rPr>
                        <w:b/>
                        <w:color w:val="000000"/>
                      </w:rPr>
                    </w:pPr>
                    <w:r>
                      <w:rPr>
                        <w:b/>
                        <w:color w:val="000000"/>
                      </w:rPr>
                      <w:t>SECRETARIA DE ESTADO DO DESENVOLVIMENTO HUMANO</w:t>
                    </w:r>
                  </w:p>
                  <w:p w14:paraId="0A84A17C" w14:textId="5F55538F" w:rsidR="00AB5F4D" w:rsidRDefault="00AB5F4D">
                    <w:pPr>
                      <w:ind w:left="20" w:right="17" w:firstLine="20"/>
                      <w:jc w:val="center"/>
                      <w:textDirection w:val="btLr"/>
                      <w:rPr>
                        <w:b/>
                        <w:color w:val="000000"/>
                      </w:rPr>
                    </w:pPr>
                    <w:r>
                      <w:rPr>
                        <w:b/>
                        <w:color w:val="000000"/>
                      </w:rPr>
                      <w:t>PROJETO ACOLHER</w:t>
                    </w:r>
                  </w:p>
                  <w:p w14:paraId="3724DF91" w14:textId="77777777" w:rsidR="005B2CC7" w:rsidRDefault="005B2CC7">
                    <w:pPr>
                      <w:ind w:left="20" w:right="17" w:firstLine="20"/>
                      <w:jc w:val="center"/>
                      <w:textDirection w:val="btLr"/>
                      <w:rPr>
                        <w:b/>
                        <w:color w:val="000000"/>
                      </w:rPr>
                    </w:pPr>
                  </w:p>
                  <w:p w14:paraId="7A6D2098" w14:textId="77777777" w:rsidR="005B2CC7" w:rsidRDefault="005B2CC7">
                    <w:pPr>
                      <w:ind w:left="20" w:right="17" w:firstLine="20"/>
                      <w:jc w:val="center"/>
                      <w:textDirection w:val="btLr"/>
                      <w:rPr>
                        <w:b/>
                        <w:color w:val="000000"/>
                      </w:rPr>
                    </w:pPr>
                  </w:p>
                  <w:p w14:paraId="5425CC50" w14:textId="77777777" w:rsidR="005B2CC7" w:rsidRDefault="005B2CC7">
                    <w:pPr>
                      <w:ind w:left="20" w:right="17" w:firstLine="20"/>
                      <w:jc w:val="center"/>
                      <w:textDirection w:val="btLr"/>
                      <w:rPr>
                        <w:b/>
                        <w:color w:val="000000"/>
                      </w:rPr>
                    </w:pPr>
                  </w:p>
                  <w:p w14:paraId="5067B7E8" w14:textId="77777777" w:rsidR="005B2CC7" w:rsidRDefault="005B2CC7">
                    <w:pPr>
                      <w:ind w:left="20" w:right="17" w:firstLine="20"/>
                      <w:jc w:val="center"/>
                      <w:textDirection w:val="btLr"/>
                    </w:pPr>
                  </w:p>
                </w:txbxContent>
              </v:textbox>
              <w10:wrap anchorx="page" anchory="page"/>
            </v:rect>
          </w:pict>
        </mc:Fallback>
      </mc:AlternateContent>
    </w:r>
    <w:r w:rsidR="00AB5F4D">
      <w:rPr>
        <w:noProof/>
        <w:color w:val="000000"/>
        <w:sz w:val="24"/>
        <w:szCs w:val="24"/>
        <w:lang w:val="pt-BR"/>
      </w:rPr>
      <w:drawing>
        <wp:anchor distT="0" distB="0" distL="0" distR="0" simplePos="0" relativeHeight="251656192" behindDoc="1" locked="0" layoutInCell="1" hidden="0" allowOverlap="1" wp14:anchorId="5718473F" wp14:editId="4BDC7F9B">
          <wp:simplePos x="0" y="0"/>
          <wp:positionH relativeFrom="page">
            <wp:posOffset>3560445</wp:posOffset>
          </wp:positionH>
          <wp:positionV relativeFrom="page">
            <wp:posOffset>257175</wp:posOffset>
          </wp:positionV>
          <wp:extent cx="800100" cy="864869"/>
          <wp:effectExtent l="0" t="0" r="0" b="0"/>
          <wp:wrapNone/>
          <wp:docPr id="71688689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00100" cy="864869"/>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44F16" w14:textId="2B691452" w:rsidR="00AB5F4D" w:rsidRDefault="00410CAF">
    <w:pPr>
      <w:pBdr>
        <w:top w:val="nil"/>
        <w:left w:val="nil"/>
        <w:bottom w:val="nil"/>
        <w:right w:val="nil"/>
        <w:between w:val="nil"/>
      </w:pBdr>
      <w:spacing w:line="14" w:lineRule="auto"/>
      <w:rPr>
        <w:color w:val="000000"/>
        <w:sz w:val="20"/>
        <w:szCs w:val="20"/>
      </w:rPr>
    </w:pPr>
    <w:r>
      <w:rPr>
        <w:noProof/>
        <w:color w:val="000000"/>
        <w:sz w:val="24"/>
        <w:szCs w:val="24"/>
        <w:lang w:val="pt-BR"/>
      </w:rPr>
      <mc:AlternateContent>
        <mc:Choice Requires="wps">
          <w:drawing>
            <wp:anchor distT="0" distB="0" distL="0" distR="0" simplePos="0" relativeHeight="251663360" behindDoc="1" locked="0" layoutInCell="1" hidden="0" allowOverlap="1" wp14:anchorId="50A16A2C" wp14:editId="7B2DED4F">
              <wp:simplePos x="0" y="0"/>
              <wp:positionH relativeFrom="page">
                <wp:posOffset>2276475</wp:posOffset>
              </wp:positionH>
              <wp:positionV relativeFrom="page">
                <wp:posOffset>1161415</wp:posOffset>
              </wp:positionV>
              <wp:extent cx="3487420" cy="485775"/>
              <wp:effectExtent l="0" t="0" r="17780" b="9525"/>
              <wp:wrapNone/>
              <wp:docPr id="15" name="Retângulo 15"/>
              <wp:cNvGraphicFramePr/>
              <a:graphic xmlns:a="http://schemas.openxmlformats.org/drawingml/2006/main">
                <a:graphicData uri="http://schemas.microsoft.com/office/word/2010/wordprocessingShape">
                  <wps:wsp>
                    <wps:cNvSpPr/>
                    <wps:spPr>
                      <a:xfrm>
                        <a:off x="0" y="0"/>
                        <a:ext cx="3487420" cy="485775"/>
                      </a:xfrm>
                      <a:prstGeom prst="rect">
                        <a:avLst/>
                      </a:prstGeom>
                      <a:noFill/>
                      <a:ln>
                        <a:noFill/>
                      </a:ln>
                    </wps:spPr>
                    <wps:txbx>
                      <w:txbxContent>
                        <w:p w14:paraId="50D1FC08" w14:textId="77777777" w:rsidR="00AB5F4D" w:rsidRDefault="00AB5F4D">
                          <w:pPr>
                            <w:spacing w:line="243" w:lineRule="auto"/>
                            <w:ind w:left="17" w:right="17" w:firstLine="17"/>
                            <w:jc w:val="center"/>
                            <w:textDirection w:val="btLr"/>
                          </w:pPr>
                          <w:r>
                            <w:rPr>
                              <w:b/>
                              <w:color w:val="000000"/>
                            </w:rPr>
                            <w:t>GOVERNO DO ESTADO DA PARAÍBA</w:t>
                          </w:r>
                        </w:p>
                        <w:p w14:paraId="22BE9DB1" w14:textId="77777777" w:rsidR="00AB5F4D" w:rsidRDefault="00AB5F4D">
                          <w:pPr>
                            <w:ind w:left="20" w:right="17" w:firstLine="20"/>
                            <w:jc w:val="center"/>
                            <w:textDirection w:val="btLr"/>
                          </w:pPr>
                          <w:r>
                            <w:rPr>
                              <w:b/>
                              <w:color w:val="000000"/>
                            </w:rPr>
                            <w:t>SECRETARIA DE ESTADO DO DESENVOLVIMENTO HUMANO PROJETO ACOLHER</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0A16A2C" id="Retângulo 15" o:spid="_x0000_s1028" style="position:absolute;margin-left:179.25pt;margin-top:91.45pt;width:274.6pt;height:38.2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" filled="f" stroked="f">
              <v:textbox inset="0,0,0,0">
                <w:txbxContent>
                  <w:p w14:paraId="50D1FC08" w14:textId="77777777" w:rsidR="00AB5F4D" w:rsidRDefault="00AB5F4D">
                    <w:pPr>
                      <w:spacing w:line="243" w:lineRule="auto"/>
                      <w:ind w:left="17" w:right="17" w:firstLine="17"/>
                      <w:jc w:val="center"/>
                      <w:textDirection w:val="btLr"/>
                    </w:pPr>
                    <w:r>
                      <w:rPr>
                        <w:b/>
                        <w:color w:val="000000"/>
                      </w:rPr>
                      <w:t>GOVERNO DO ESTADO DA PARAÍBA</w:t>
                    </w:r>
                  </w:p>
                  <w:p w14:paraId="22BE9DB1" w14:textId="77777777" w:rsidR="00AB5F4D" w:rsidRDefault="00AB5F4D">
                    <w:pPr>
                      <w:ind w:left="20" w:right="17" w:firstLine="20"/>
                      <w:jc w:val="center"/>
                      <w:textDirection w:val="btLr"/>
                    </w:pPr>
                    <w:r>
                      <w:rPr>
                        <w:b/>
                        <w:color w:val="000000"/>
                      </w:rPr>
                      <w:t>SECRETARIA DE ESTADO DO DESENVOLVIMENTO HUMANO PROJETO ACOLHER</w:t>
                    </w:r>
                  </w:p>
                </w:txbxContent>
              </v:textbox>
              <w10:wrap anchorx="page" anchory="page"/>
            </v:rect>
          </w:pict>
        </mc:Fallback>
      </mc:AlternateContent>
    </w:r>
    <w:r w:rsidR="00AB5F4D">
      <w:rPr>
        <w:noProof/>
        <w:color w:val="000000"/>
        <w:sz w:val="24"/>
        <w:szCs w:val="24"/>
        <w:lang w:val="pt-BR"/>
      </w:rPr>
      <w:drawing>
        <wp:anchor distT="0" distB="0" distL="0" distR="0" simplePos="0" relativeHeight="251651072" behindDoc="1" locked="0" layoutInCell="1" hidden="0" allowOverlap="1" wp14:anchorId="13AADDDF" wp14:editId="0A886943">
          <wp:simplePos x="0" y="0"/>
          <wp:positionH relativeFrom="page">
            <wp:posOffset>3705225</wp:posOffset>
          </wp:positionH>
          <wp:positionV relativeFrom="page">
            <wp:posOffset>390525</wp:posOffset>
          </wp:positionV>
          <wp:extent cx="666163" cy="704850"/>
          <wp:effectExtent l="0" t="0" r="635" b="0"/>
          <wp:wrapNone/>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66163" cy="70485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814E6"/>
    <w:multiLevelType w:val="multilevel"/>
    <w:tmpl w:val="D0B2E942"/>
    <w:lvl w:ilvl="0">
      <w:start w:val="1"/>
      <w:numFmt w:val="decimal"/>
      <w:lvlText w:val="%1."/>
      <w:lvlJc w:val="left"/>
      <w:pPr>
        <w:ind w:left="625" w:hanging="524"/>
      </w:pPr>
      <w:rPr>
        <w:rFonts w:ascii="Calibri" w:eastAsia="Calibri" w:hAnsi="Calibri" w:cs="Calibri"/>
        <w:b/>
        <w:sz w:val="24"/>
        <w:szCs w:val="24"/>
      </w:rPr>
    </w:lvl>
    <w:lvl w:ilvl="1">
      <w:start w:val="1"/>
      <w:numFmt w:val="decimal"/>
      <w:lvlText w:val="%1.%2"/>
      <w:lvlJc w:val="left"/>
      <w:pPr>
        <w:ind w:left="101" w:hanging="675"/>
      </w:pPr>
    </w:lvl>
    <w:lvl w:ilvl="2">
      <w:numFmt w:val="bullet"/>
      <w:lvlText w:val="•"/>
      <w:lvlJc w:val="left"/>
      <w:pPr>
        <w:ind w:left="1608" w:hanging="675"/>
      </w:pPr>
    </w:lvl>
    <w:lvl w:ilvl="3">
      <w:numFmt w:val="bullet"/>
      <w:lvlText w:val="•"/>
      <w:lvlJc w:val="left"/>
      <w:pPr>
        <w:ind w:left="2597" w:hanging="676"/>
      </w:pPr>
    </w:lvl>
    <w:lvl w:ilvl="4">
      <w:numFmt w:val="bullet"/>
      <w:lvlText w:val="•"/>
      <w:lvlJc w:val="left"/>
      <w:pPr>
        <w:ind w:left="3586" w:hanging="676"/>
      </w:pPr>
    </w:lvl>
    <w:lvl w:ilvl="5">
      <w:numFmt w:val="bullet"/>
      <w:lvlText w:val="•"/>
      <w:lvlJc w:val="left"/>
      <w:pPr>
        <w:ind w:left="4575" w:hanging="676"/>
      </w:pPr>
    </w:lvl>
    <w:lvl w:ilvl="6">
      <w:numFmt w:val="bullet"/>
      <w:lvlText w:val="•"/>
      <w:lvlJc w:val="left"/>
      <w:pPr>
        <w:ind w:left="5564" w:hanging="676"/>
      </w:pPr>
    </w:lvl>
    <w:lvl w:ilvl="7">
      <w:numFmt w:val="bullet"/>
      <w:lvlText w:val="•"/>
      <w:lvlJc w:val="left"/>
      <w:pPr>
        <w:ind w:left="6553" w:hanging="676"/>
      </w:pPr>
    </w:lvl>
    <w:lvl w:ilvl="8">
      <w:numFmt w:val="bullet"/>
      <w:lvlText w:val="•"/>
      <w:lvlJc w:val="left"/>
      <w:pPr>
        <w:ind w:left="7542" w:hanging="676"/>
      </w:pPr>
    </w:lvl>
  </w:abstractNum>
  <w:abstractNum w:abstractNumId="1" w15:restartNumberingAfterBreak="0">
    <w:nsid w:val="73F37194"/>
    <w:multiLevelType w:val="multilevel"/>
    <w:tmpl w:val="14CAE836"/>
    <w:lvl w:ilvl="0">
      <w:start w:val="1"/>
      <w:numFmt w:val="lowerLetter"/>
      <w:lvlText w:val="%1)"/>
      <w:lvlJc w:val="left"/>
      <w:pPr>
        <w:ind w:left="101" w:hanging="416"/>
      </w:pPr>
    </w:lvl>
    <w:lvl w:ilvl="1">
      <w:numFmt w:val="bullet"/>
      <w:lvlText w:val="•"/>
      <w:lvlJc w:val="left"/>
      <w:pPr>
        <w:ind w:left="1042" w:hanging="416"/>
      </w:pPr>
    </w:lvl>
    <w:lvl w:ilvl="2">
      <w:numFmt w:val="bullet"/>
      <w:lvlText w:val="•"/>
      <w:lvlJc w:val="left"/>
      <w:pPr>
        <w:ind w:left="1984" w:hanging="416"/>
      </w:pPr>
    </w:lvl>
    <w:lvl w:ilvl="3">
      <w:numFmt w:val="bullet"/>
      <w:lvlText w:val="•"/>
      <w:lvlJc w:val="left"/>
      <w:pPr>
        <w:ind w:left="2926" w:hanging="415"/>
      </w:pPr>
    </w:lvl>
    <w:lvl w:ilvl="4">
      <w:numFmt w:val="bullet"/>
      <w:lvlText w:val="•"/>
      <w:lvlJc w:val="left"/>
      <w:pPr>
        <w:ind w:left="3868" w:hanging="416"/>
      </w:pPr>
    </w:lvl>
    <w:lvl w:ilvl="5">
      <w:numFmt w:val="bullet"/>
      <w:lvlText w:val="•"/>
      <w:lvlJc w:val="left"/>
      <w:pPr>
        <w:ind w:left="4810" w:hanging="416"/>
      </w:pPr>
    </w:lvl>
    <w:lvl w:ilvl="6">
      <w:numFmt w:val="bullet"/>
      <w:lvlText w:val="•"/>
      <w:lvlJc w:val="left"/>
      <w:pPr>
        <w:ind w:left="5752" w:hanging="416"/>
      </w:pPr>
    </w:lvl>
    <w:lvl w:ilvl="7">
      <w:numFmt w:val="bullet"/>
      <w:lvlText w:val="•"/>
      <w:lvlJc w:val="left"/>
      <w:pPr>
        <w:ind w:left="6694" w:hanging="416"/>
      </w:pPr>
    </w:lvl>
    <w:lvl w:ilvl="8">
      <w:numFmt w:val="bullet"/>
      <w:lvlText w:val="•"/>
      <w:lvlJc w:val="left"/>
      <w:pPr>
        <w:ind w:left="7636" w:hanging="416"/>
      </w:pPr>
    </w:lvl>
  </w:abstractNum>
  <w:abstractNum w:abstractNumId="2" w15:restartNumberingAfterBreak="0">
    <w:nsid w:val="7CB87D3F"/>
    <w:multiLevelType w:val="multilevel"/>
    <w:tmpl w:val="64EC2022"/>
    <w:lvl w:ilvl="0">
      <w:start w:val="1"/>
      <w:numFmt w:val="upperRoman"/>
      <w:lvlText w:val="%1."/>
      <w:lvlJc w:val="left"/>
      <w:pPr>
        <w:ind w:left="101" w:hanging="402"/>
      </w:pPr>
      <w:rPr>
        <w:rFonts w:ascii="Calibri" w:eastAsia="Calibri" w:hAnsi="Calibri" w:cs="Calibri"/>
        <w:sz w:val="24"/>
        <w:szCs w:val="24"/>
      </w:rPr>
    </w:lvl>
    <w:lvl w:ilvl="1">
      <w:numFmt w:val="bullet"/>
      <w:lvlText w:val="•"/>
      <w:lvlJc w:val="left"/>
      <w:pPr>
        <w:ind w:left="1042" w:hanging="403"/>
      </w:pPr>
    </w:lvl>
    <w:lvl w:ilvl="2">
      <w:numFmt w:val="bullet"/>
      <w:lvlText w:val="•"/>
      <w:lvlJc w:val="left"/>
      <w:pPr>
        <w:ind w:left="1984" w:hanging="402"/>
      </w:pPr>
    </w:lvl>
    <w:lvl w:ilvl="3">
      <w:numFmt w:val="bullet"/>
      <w:lvlText w:val="•"/>
      <w:lvlJc w:val="left"/>
      <w:pPr>
        <w:ind w:left="2926" w:hanging="403"/>
      </w:pPr>
    </w:lvl>
    <w:lvl w:ilvl="4">
      <w:numFmt w:val="bullet"/>
      <w:lvlText w:val="•"/>
      <w:lvlJc w:val="left"/>
      <w:pPr>
        <w:ind w:left="3868" w:hanging="403"/>
      </w:pPr>
    </w:lvl>
    <w:lvl w:ilvl="5">
      <w:numFmt w:val="bullet"/>
      <w:lvlText w:val="•"/>
      <w:lvlJc w:val="left"/>
      <w:pPr>
        <w:ind w:left="4810" w:hanging="403"/>
      </w:pPr>
    </w:lvl>
    <w:lvl w:ilvl="6">
      <w:numFmt w:val="bullet"/>
      <w:lvlText w:val="•"/>
      <w:lvlJc w:val="left"/>
      <w:pPr>
        <w:ind w:left="5752" w:hanging="402"/>
      </w:pPr>
    </w:lvl>
    <w:lvl w:ilvl="7">
      <w:numFmt w:val="bullet"/>
      <w:lvlText w:val="•"/>
      <w:lvlJc w:val="left"/>
      <w:pPr>
        <w:ind w:left="6694" w:hanging="403"/>
      </w:pPr>
    </w:lvl>
    <w:lvl w:ilvl="8">
      <w:numFmt w:val="bullet"/>
      <w:lvlText w:val="•"/>
      <w:lvlJc w:val="left"/>
      <w:pPr>
        <w:ind w:left="7636" w:hanging="402"/>
      </w:pPr>
    </w:lvl>
  </w:abstractNum>
  <w:num w:numId="1" w16cid:durableId="1610625425">
    <w:abstractNumId w:val="1"/>
  </w:num>
  <w:num w:numId="2" w16cid:durableId="2063403370">
    <w:abstractNumId w:val="2"/>
  </w:num>
  <w:num w:numId="3" w16cid:durableId="731775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5D9"/>
    <w:rsid w:val="000942A0"/>
    <w:rsid w:val="000B072F"/>
    <w:rsid w:val="000B6690"/>
    <w:rsid w:val="001575B1"/>
    <w:rsid w:val="00165C8C"/>
    <w:rsid w:val="00195758"/>
    <w:rsid w:val="001B6C3D"/>
    <w:rsid w:val="001F5BE0"/>
    <w:rsid w:val="002003E1"/>
    <w:rsid w:val="002309C7"/>
    <w:rsid w:val="00253D95"/>
    <w:rsid w:val="002B2F55"/>
    <w:rsid w:val="002C13C0"/>
    <w:rsid w:val="002D03E7"/>
    <w:rsid w:val="002E16E7"/>
    <w:rsid w:val="002E2162"/>
    <w:rsid w:val="003C2351"/>
    <w:rsid w:val="003E0AEC"/>
    <w:rsid w:val="00410CAF"/>
    <w:rsid w:val="00414597"/>
    <w:rsid w:val="00420524"/>
    <w:rsid w:val="0044591A"/>
    <w:rsid w:val="00467751"/>
    <w:rsid w:val="00470187"/>
    <w:rsid w:val="004716B0"/>
    <w:rsid w:val="004D75E4"/>
    <w:rsid w:val="00520F71"/>
    <w:rsid w:val="00564DAB"/>
    <w:rsid w:val="005738C4"/>
    <w:rsid w:val="00580B38"/>
    <w:rsid w:val="005826DA"/>
    <w:rsid w:val="005A569E"/>
    <w:rsid w:val="005B2CC7"/>
    <w:rsid w:val="005C18FE"/>
    <w:rsid w:val="00606240"/>
    <w:rsid w:val="00611DDC"/>
    <w:rsid w:val="006135D9"/>
    <w:rsid w:val="006C4548"/>
    <w:rsid w:val="006C5C21"/>
    <w:rsid w:val="006E16A4"/>
    <w:rsid w:val="00840AF3"/>
    <w:rsid w:val="0088152F"/>
    <w:rsid w:val="00883028"/>
    <w:rsid w:val="00904E4F"/>
    <w:rsid w:val="009232BC"/>
    <w:rsid w:val="00946B1A"/>
    <w:rsid w:val="00984AE3"/>
    <w:rsid w:val="009B23F2"/>
    <w:rsid w:val="009E068B"/>
    <w:rsid w:val="009E5255"/>
    <w:rsid w:val="00A0580C"/>
    <w:rsid w:val="00A313C1"/>
    <w:rsid w:val="00A373A8"/>
    <w:rsid w:val="00A552F0"/>
    <w:rsid w:val="00A63751"/>
    <w:rsid w:val="00A76612"/>
    <w:rsid w:val="00A84129"/>
    <w:rsid w:val="00A97283"/>
    <w:rsid w:val="00AA6E40"/>
    <w:rsid w:val="00AB5F4D"/>
    <w:rsid w:val="00B11A41"/>
    <w:rsid w:val="00B92A46"/>
    <w:rsid w:val="00B9483D"/>
    <w:rsid w:val="00BA41F9"/>
    <w:rsid w:val="00BC65FD"/>
    <w:rsid w:val="00C226CB"/>
    <w:rsid w:val="00C26260"/>
    <w:rsid w:val="00C61018"/>
    <w:rsid w:val="00C925FE"/>
    <w:rsid w:val="00D31FD0"/>
    <w:rsid w:val="00D6486D"/>
    <w:rsid w:val="00E17759"/>
    <w:rsid w:val="00E71358"/>
    <w:rsid w:val="00E86115"/>
    <w:rsid w:val="00EF3AB1"/>
    <w:rsid w:val="00F14243"/>
    <w:rsid w:val="00F25CC5"/>
    <w:rsid w:val="00F414EF"/>
    <w:rsid w:val="00FC4B4B"/>
    <w:rsid w:val="00FF7F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AC80E0"/>
  <w15:docId w15:val="{62BFDB77-3D81-43C4-9EF4-A56E2DDD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628" w:hanging="527"/>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1"/>
      <w:jc w:val="both"/>
    </w:pPr>
    <w:rPr>
      <w:sz w:val="24"/>
      <w:szCs w:val="24"/>
    </w:rPr>
  </w:style>
  <w:style w:type="paragraph" w:styleId="PargrafodaLista">
    <w:name w:val="List Paragraph"/>
    <w:basedOn w:val="Normal"/>
    <w:uiPriority w:val="1"/>
    <w:qFormat/>
    <w:pPr>
      <w:ind w:left="101" w:right="343"/>
      <w:jc w:val="both"/>
    </w:pPr>
  </w:style>
  <w:style w:type="paragraph" w:customStyle="1" w:styleId="TableParagraph">
    <w:name w:val="Table Paragraph"/>
    <w:basedOn w:val="Normal"/>
    <w:uiPriority w:val="1"/>
    <w:qFormat/>
    <w:pPr>
      <w:spacing w:before="2"/>
      <w:ind w:left="2"/>
    </w:pPr>
  </w:style>
  <w:style w:type="character" w:styleId="Hyperlink">
    <w:name w:val="Hyperlink"/>
    <w:basedOn w:val="Fontepargpadro"/>
    <w:uiPriority w:val="99"/>
    <w:unhideWhenUsed/>
    <w:rsid w:val="00721713"/>
    <w:rPr>
      <w:color w:val="0000FF" w:themeColor="hyperlink"/>
      <w:u w:val="single"/>
    </w:rPr>
  </w:style>
  <w:style w:type="character" w:customStyle="1" w:styleId="MenoPendente1">
    <w:name w:val="Menção Pendente1"/>
    <w:basedOn w:val="Fontepargpadro"/>
    <w:uiPriority w:val="99"/>
    <w:semiHidden/>
    <w:unhideWhenUsed/>
    <w:rsid w:val="00721713"/>
    <w:rPr>
      <w:color w:val="605E5C"/>
      <w:shd w:val="clear" w:color="auto" w:fill="E1DFDD"/>
    </w:rPr>
  </w:style>
  <w:style w:type="table" w:styleId="Tabelacomgrade">
    <w:name w:val="Table Grid"/>
    <w:basedOn w:val="Tabelanormal"/>
    <w:uiPriority w:val="39"/>
    <w:rsid w:val="00040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611DDC"/>
    <w:rPr>
      <w:rFonts w:ascii="Tahoma" w:hAnsi="Tahoma" w:cs="Tahoma"/>
      <w:sz w:val="16"/>
      <w:szCs w:val="16"/>
    </w:rPr>
  </w:style>
  <w:style w:type="character" w:customStyle="1" w:styleId="TextodebaloChar">
    <w:name w:val="Texto de balão Char"/>
    <w:basedOn w:val="Fontepargpadro"/>
    <w:link w:val="Textodebalo"/>
    <w:uiPriority w:val="99"/>
    <w:semiHidden/>
    <w:rsid w:val="00611DDC"/>
    <w:rPr>
      <w:rFonts w:ascii="Tahoma" w:hAnsi="Tahoma" w:cs="Tahoma"/>
      <w:sz w:val="16"/>
      <w:szCs w:val="16"/>
    </w:rPr>
  </w:style>
  <w:style w:type="paragraph" w:styleId="Cabealho">
    <w:name w:val="header"/>
    <w:basedOn w:val="Normal"/>
    <w:link w:val="CabealhoChar"/>
    <w:uiPriority w:val="99"/>
    <w:unhideWhenUsed/>
    <w:rsid w:val="00AA6E40"/>
    <w:pPr>
      <w:tabs>
        <w:tab w:val="center" w:pos="4252"/>
        <w:tab w:val="right" w:pos="8504"/>
      </w:tabs>
    </w:pPr>
  </w:style>
  <w:style w:type="character" w:customStyle="1" w:styleId="CabealhoChar">
    <w:name w:val="Cabeçalho Char"/>
    <w:basedOn w:val="Fontepargpadro"/>
    <w:link w:val="Cabealho"/>
    <w:uiPriority w:val="99"/>
    <w:rsid w:val="00AA6E40"/>
  </w:style>
  <w:style w:type="paragraph" w:styleId="Rodap">
    <w:name w:val="footer"/>
    <w:basedOn w:val="Normal"/>
    <w:link w:val="RodapChar"/>
    <w:uiPriority w:val="99"/>
    <w:unhideWhenUsed/>
    <w:rsid w:val="00AA6E40"/>
    <w:pPr>
      <w:tabs>
        <w:tab w:val="center" w:pos="4252"/>
        <w:tab w:val="right" w:pos="8504"/>
      </w:tabs>
    </w:pPr>
  </w:style>
  <w:style w:type="character" w:customStyle="1" w:styleId="RodapChar">
    <w:name w:val="Rodapé Char"/>
    <w:basedOn w:val="Fontepargpadro"/>
    <w:link w:val="Rodap"/>
    <w:uiPriority w:val="99"/>
    <w:rsid w:val="00AA6E40"/>
  </w:style>
  <w:style w:type="paragraph" w:styleId="Assuntodocomentrio">
    <w:name w:val="annotation subject"/>
    <w:basedOn w:val="Textodecomentrio"/>
    <w:next w:val="Textodecomentrio"/>
    <w:link w:val="AssuntodocomentrioChar"/>
    <w:uiPriority w:val="99"/>
    <w:semiHidden/>
    <w:unhideWhenUsed/>
    <w:rsid w:val="009B23F2"/>
    <w:rPr>
      <w:b/>
      <w:bCs/>
    </w:rPr>
  </w:style>
  <w:style w:type="character" w:customStyle="1" w:styleId="AssuntodocomentrioChar">
    <w:name w:val="Assunto do comentário Char"/>
    <w:basedOn w:val="TextodecomentrioChar"/>
    <w:link w:val="Assuntodocomentrio"/>
    <w:uiPriority w:val="99"/>
    <w:semiHidden/>
    <w:rsid w:val="009B23F2"/>
    <w:rPr>
      <w:b/>
      <w:bCs/>
      <w:sz w:val="20"/>
      <w:szCs w:val="20"/>
    </w:rPr>
  </w:style>
  <w:style w:type="character" w:customStyle="1" w:styleId="MenoPendente2">
    <w:name w:val="Menção Pendente2"/>
    <w:basedOn w:val="Fontepargpadro"/>
    <w:uiPriority w:val="99"/>
    <w:semiHidden/>
    <w:unhideWhenUsed/>
    <w:rsid w:val="009B23F2"/>
    <w:rPr>
      <w:color w:val="605E5C"/>
      <w:shd w:val="clear" w:color="auto" w:fill="E1DFDD"/>
    </w:rPr>
  </w:style>
  <w:style w:type="paragraph" w:styleId="Textodenotadefim">
    <w:name w:val="endnote text"/>
    <w:basedOn w:val="Normal"/>
    <w:link w:val="TextodenotadefimChar"/>
    <w:uiPriority w:val="99"/>
    <w:semiHidden/>
    <w:unhideWhenUsed/>
    <w:rsid w:val="00C925FE"/>
    <w:rPr>
      <w:sz w:val="20"/>
      <w:szCs w:val="20"/>
    </w:rPr>
  </w:style>
  <w:style w:type="character" w:customStyle="1" w:styleId="TextodenotadefimChar">
    <w:name w:val="Texto de nota de fim Char"/>
    <w:basedOn w:val="Fontepargpadro"/>
    <w:link w:val="Textodenotadefim"/>
    <w:uiPriority w:val="99"/>
    <w:semiHidden/>
    <w:rsid w:val="00C925FE"/>
    <w:rPr>
      <w:sz w:val="20"/>
      <w:szCs w:val="20"/>
    </w:rPr>
  </w:style>
  <w:style w:type="character" w:styleId="Refdenotadefim">
    <w:name w:val="endnote reference"/>
    <w:basedOn w:val="Fontepargpadro"/>
    <w:uiPriority w:val="99"/>
    <w:semiHidden/>
    <w:unhideWhenUsed/>
    <w:rsid w:val="00C925FE"/>
    <w:rPr>
      <w:vertAlign w:val="superscript"/>
    </w:rPr>
  </w:style>
  <w:style w:type="paragraph" w:styleId="Textodenotaderodap">
    <w:name w:val="footnote text"/>
    <w:basedOn w:val="Normal"/>
    <w:link w:val="TextodenotaderodapChar"/>
    <w:uiPriority w:val="99"/>
    <w:semiHidden/>
    <w:unhideWhenUsed/>
    <w:rsid w:val="00C925FE"/>
    <w:rPr>
      <w:sz w:val="20"/>
      <w:szCs w:val="20"/>
    </w:rPr>
  </w:style>
  <w:style w:type="character" w:customStyle="1" w:styleId="TextodenotaderodapChar">
    <w:name w:val="Texto de nota de rodapé Char"/>
    <w:basedOn w:val="Fontepargpadro"/>
    <w:link w:val="Textodenotaderodap"/>
    <w:uiPriority w:val="99"/>
    <w:semiHidden/>
    <w:rsid w:val="00C925FE"/>
    <w:rPr>
      <w:sz w:val="20"/>
      <w:szCs w:val="20"/>
    </w:rPr>
  </w:style>
  <w:style w:type="character" w:styleId="Refdenotaderodap">
    <w:name w:val="footnote reference"/>
    <w:basedOn w:val="Fontepargpadro"/>
    <w:uiPriority w:val="99"/>
    <w:semiHidden/>
    <w:unhideWhenUsed/>
    <w:rsid w:val="00C925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otocolosedh2021@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7PwtWFd56loFrsvrhHAjNeq43cw==">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</go:docsCustomData>
</go:gDocsCustomXmlDataStorage>
</file>

<file path=customXml/itemProps1.xml><?xml version="1.0" encoding="utf-8"?>
<ds:datastoreItem xmlns:ds="http://schemas.openxmlformats.org/officeDocument/2006/customXml" ds:itemID="{1659F1B9-4D68-46D7-A9BC-BAFCA2E1BE2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3618</Words>
  <Characters>19543</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CIDADANIA-JAGUARIBE</dc:creator>
  <cp:lastModifiedBy>Jurídico 06</cp:lastModifiedBy>
  <cp:revision>10</cp:revision>
  <cp:lastPrinted>2025-05-22T13:06:00Z</cp:lastPrinted>
  <dcterms:created xsi:type="dcterms:W3CDTF">2025-06-02T16:46:00Z</dcterms:created>
  <dcterms:modified xsi:type="dcterms:W3CDTF">2025-06-02T17:18:00Z</dcterms:modified>
</cp:coreProperties>
</file>