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326CE" w14:textId="0FAA8A83" w:rsidR="00ED7796" w:rsidRPr="00ED7796" w:rsidRDefault="00ED7796" w:rsidP="00ED7796">
      <w:pPr>
        <w:pStyle w:val="Corpodetexto2"/>
        <w:spacing w:before="100" w:beforeAutospacing="1" w:after="100" w:afterAutospacing="1" w:line="240" w:lineRule="auto"/>
        <w:jc w:val="center"/>
        <w:rPr>
          <w:rStyle w:val="MquinadeescreverHTML"/>
          <w:rFonts w:asciiTheme="minorHAnsi" w:eastAsiaTheme="minorHAnsi" w:hAnsiTheme="minorHAnsi" w:cstheme="minorHAnsi"/>
          <w:b/>
          <w:color w:val="FF0000"/>
          <w:sz w:val="24"/>
          <w:szCs w:val="24"/>
        </w:rPr>
      </w:pPr>
      <w:r w:rsidRPr="00ED7796">
        <w:rPr>
          <w:rStyle w:val="MquinadeescreverHTML"/>
          <w:rFonts w:asciiTheme="minorHAnsi" w:eastAsiaTheme="minorHAnsi" w:hAnsiTheme="minorHAnsi" w:cstheme="minorHAnsi"/>
          <w:b/>
          <w:color w:val="000000" w:themeColor="text1"/>
          <w:sz w:val="24"/>
          <w:szCs w:val="24"/>
        </w:rPr>
        <w:t>EMITIR ORDEM DE SERVIÇO NO TEAMAUDIT</w:t>
      </w:r>
    </w:p>
    <w:p w14:paraId="2A248973" w14:textId="626C3797" w:rsidR="00ED7796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ED7796">
        <w:rPr>
          <w:rFonts w:cstheme="minorHAnsi"/>
          <w:color w:val="000000" w:themeColor="text1"/>
          <w:sz w:val="24"/>
          <w:szCs w:val="24"/>
        </w:rPr>
        <w:t>A seguir serão apresentadas as instruções para abertura de ordens de serviços no sistema de auditoria TeamAudit.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6C9D929D" w14:textId="29F6FB82" w:rsidR="00ED7796" w:rsidRPr="00ED7796" w:rsidRDefault="002B765A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 xml:space="preserve">Nota: </w:t>
      </w:r>
      <w:r w:rsidR="00ED7796" w:rsidRPr="00ED7796">
        <w:rPr>
          <w:rFonts w:cstheme="minorHAnsi"/>
          <w:color w:val="000000" w:themeColor="text1"/>
          <w:sz w:val="24"/>
          <w:szCs w:val="24"/>
        </w:rPr>
        <w:t xml:space="preserve">O processo padrão de emissão de ordens de serviço inicia-se a partir do item </w:t>
      </w:r>
      <w:r>
        <w:rPr>
          <w:rFonts w:cstheme="minorHAnsi"/>
          <w:color w:val="000000" w:themeColor="text1"/>
          <w:sz w:val="24"/>
          <w:szCs w:val="24"/>
        </w:rPr>
        <w:t>“</w:t>
      </w:r>
      <w:r w:rsidR="00ED7796" w:rsidRPr="002B765A">
        <w:rPr>
          <w:rFonts w:cstheme="minorHAnsi"/>
          <w:b/>
          <w:color w:val="000000" w:themeColor="text1"/>
          <w:sz w:val="24"/>
          <w:szCs w:val="24"/>
        </w:rPr>
        <w:t>3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>
        <w:rPr>
          <w:rFonts w:cstheme="minorHAnsi"/>
          <w:b/>
          <w:color w:val="000000" w:themeColor="text1"/>
          <w:sz w:val="24"/>
          <w:szCs w:val="24"/>
        </w:rPr>
        <w:t>PROGRAMAR ATIVIDADES”</w:t>
      </w:r>
      <w:r w:rsidR="00ED7796" w:rsidRPr="00ED7796">
        <w:rPr>
          <w:rFonts w:cstheme="minorHAnsi"/>
          <w:color w:val="000000" w:themeColor="text1"/>
          <w:sz w:val="24"/>
          <w:szCs w:val="24"/>
        </w:rPr>
        <w:t xml:space="preserve"> desta IT, os itens 1 e 2 são de uso excepcional.</w:t>
      </w:r>
    </w:p>
    <w:p w14:paraId="56B9C7BC" w14:textId="4E402CBC" w:rsidR="00ED7796" w:rsidRPr="00ED7796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D7796">
        <w:rPr>
          <w:rFonts w:cstheme="minorHAnsi"/>
          <w:b/>
          <w:color w:val="000000" w:themeColor="text1"/>
          <w:sz w:val="24"/>
          <w:szCs w:val="24"/>
        </w:rPr>
        <w:t>1. COMPOSIÇÃO AUDITÁVEL (UNIDADE AUDITADA X CICLO)</w:t>
      </w:r>
      <w:r w:rsidR="00BC0346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686853C7" w14:textId="18C61062" w:rsidR="00ED7796" w:rsidRPr="00ED7796" w:rsidRDefault="002B765A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B765A">
        <w:rPr>
          <w:rFonts w:cstheme="minorHAnsi"/>
          <w:b/>
          <w:color w:val="000000" w:themeColor="text1"/>
          <w:sz w:val="24"/>
          <w:szCs w:val="24"/>
        </w:rPr>
        <w:t>Nota</w:t>
      </w:r>
      <w:r w:rsidR="00ED7796" w:rsidRPr="002B765A">
        <w:rPr>
          <w:rFonts w:cstheme="minorHAnsi"/>
          <w:b/>
          <w:color w:val="000000" w:themeColor="text1"/>
          <w:sz w:val="24"/>
          <w:szCs w:val="24"/>
        </w:rPr>
        <w:t>:</w:t>
      </w:r>
      <w:r w:rsidR="00ED7796" w:rsidRPr="00ED7796">
        <w:rPr>
          <w:rFonts w:cstheme="minorHAnsi"/>
          <w:color w:val="000000" w:themeColor="text1"/>
          <w:sz w:val="24"/>
          <w:szCs w:val="24"/>
        </w:rPr>
        <w:t xml:space="preserve"> </w:t>
      </w:r>
      <w:r w:rsidR="00ED7796" w:rsidRPr="00BC0346">
        <w:rPr>
          <w:rFonts w:cstheme="minorHAnsi"/>
          <w:color w:val="FF0000"/>
          <w:sz w:val="24"/>
          <w:szCs w:val="24"/>
        </w:rPr>
        <w:t>Este item é de uso excepcional</w:t>
      </w:r>
      <w:r w:rsidR="00ED7796" w:rsidRPr="00ED7796">
        <w:rPr>
          <w:rFonts w:cstheme="minorHAnsi"/>
          <w:color w:val="000000" w:themeColor="text1"/>
          <w:sz w:val="24"/>
          <w:szCs w:val="24"/>
        </w:rPr>
        <w:t>, considerando que a maioria das composições auditáveis já estão cadastradas no TeamAudit. Sua utilização será mais comum nas situações de criação de novos órgãos na estrutura do Governo do Estado.</w:t>
      </w:r>
    </w:p>
    <w:p w14:paraId="303051A9" w14:textId="2296C26D" w:rsidR="00ED7796" w:rsidRPr="00ED7796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D7796">
        <w:rPr>
          <w:rFonts w:cstheme="minorHAnsi"/>
          <w:color w:val="000000" w:themeColor="text1"/>
          <w:sz w:val="24"/>
          <w:szCs w:val="24"/>
        </w:rPr>
        <w:t xml:space="preserve">Acessar o menu </w:t>
      </w:r>
      <w:r w:rsidRPr="00ED7796">
        <w:rPr>
          <w:rFonts w:cstheme="minorHAnsi"/>
          <w:b/>
          <w:color w:val="000000" w:themeColor="text1"/>
          <w:sz w:val="24"/>
          <w:szCs w:val="24"/>
        </w:rPr>
        <w:t xml:space="preserve">Dados Mestres &gt; Composição </w:t>
      </w:r>
      <w:r w:rsidR="00EE3070">
        <w:rPr>
          <w:rFonts w:cstheme="minorHAnsi"/>
          <w:b/>
          <w:color w:val="000000" w:themeColor="text1"/>
          <w:sz w:val="24"/>
          <w:szCs w:val="24"/>
        </w:rPr>
        <w:t>Organizacional</w:t>
      </w:r>
    </w:p>
    <w:p w14:paraId="13B4FD98" w14:textId="0CF23DF8" w:rsidR="00ED7796" w:rsidRPr="00ED7796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>Utilizar a caixa de pesquisa para verificar se a composição auditável (unidade auditada x ciclo) já está cadastrada no TeamAudit</w:t>
      </w:r>
    </w:p>
    <w:p w14:paraId="21715AB5" w14:textId="3B8A1959" w:rsidR="00ED7796" w:rsidRPr="00ED7796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Caso a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</w:t>
      </w: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>omposição desejada exista, desconsiderar as etapas seguintes e ir para seção “</w:t>
      </w:r>
      <w:r w:rsidRPr="00ED7796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2. CADASTRAR PROGRAMA DE TRABALHO</w:t>
      </w: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>”.</w:t>
      </w:r>
    </w:p>
    <w:p w14:paraId="14B184DC" w14:textId="638531C2" w:rsidR="00ED7796" w:rsidRPr="00ED7796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Caso a composição desejada não exista, clicar em </w:t>
      </w:r>
      <w:r w:rsidRPr="00ED779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Novo Registro </w:t>
      </w:r>
      <w:r w:rsidRPr="00ED7796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F0689DC" wp14:editId="17A232E6">
            <wp:extent cx="226986" cy="234950"/>
            <wp:effectExtent l="0" t="0" r="1905" b="0"/>
            <wp:docPr id="25" name="Imagem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4" cy="24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9AC0" w14:textId="6E37BCE1" w:rsidR="00ED7796" w:rsidRPr="00ED7796" w:rsidRDefault="00ED7796" w:rsidP="00ED779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ED779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Visão Auditável: Operacional</w:t>
      </w:r>
    </w:p>
    <w:p w14:paraId="0B37A5C0" w14:textId="75CA6048" w:rsidR="00ED7796" w:rsidRPr="00ED7796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 w:rsidRPr="00ED779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Entidade Organizacional</w:t>
      </w: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utilizar a ferramenta de pesquisa </w:t>
      </w:r>
      <w:r w:rsidRPr="00ED7796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DDE2422" wp14:editId="052B7879">
            <wp:extent cx="270560" cy="260350"/>
            <wp:effectExtent l="0" t="0" r="0" b="635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4" cy="2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selecionar a unidade auditada e, em seguida, clicar em </w:t>
      </w:r>
      <w:r w:rsidRPr="00ED7796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76D9359" wp14:editId="126B4294">
            <wp:extent cx="539750" cy="238389"/>
            <wp:effectExtent l="0" t="0" r="0" b="9525"/>
            <wp:docPr id="27" name="Image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37" cy="24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9320A2" w14:textId="2E285075" w:rsidR="00ED7796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Processos</w:t>
      </w: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utilizar a ferramenta de pesquisa </w:t>
      </w:r>
      <w:r w:rsidRPr="00ED7796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C57B1DC" wp14:editId="1B4EF195">
            <wp:extent cx="270560" cy="260350"/>
            <wp:effectExtent l="0" t="0" r="0" b="6350"/>
            <wp:docPr id="28" name="Image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4" cy="2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selecionar o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ciclo</w:t>
      </w: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em seguida, clicar em </w:t>
      </w:r>
      <w:r w:rsidRPr="00ED7796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E969E7F" wp14:editId="334B3EE9">
            <wp:extent cx="539750" cy="238389"/>
            <wp:effectExtent l="0" t="0" r="0" b="9525"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37" cy="24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36E25" w14:textId="0D088352" w:rsidR="00ED7796" w:rsidRPr="00ED7796" w:rsidRDefault="002B765A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Clicar em</w:t>
      </w:r>
      <w:r w:rsid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ED7796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5932A2A" wp14:editId="482C34B1">
            <wp:extent cx="723900" cy="273170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21" cy="27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89C06" w14:textId="77777777" w:rsidR="00ED7796" w:rsidRPr="00ED7796" w:rsidRDefault="00ED7796" w:rsidP="00ED7796">
      <w:pPr>
        <w:spacing w:line="240" w:lineRule="auto"/>
        <w:ind w:left="360"/>
        <w:rPr>
          <w:rFonts w:cstheme="minorHAnsi"/>
          <w:color w:val="FF0000"/>
          <w:sz w:val="24"/>
          <w:szCs w:val="24"/>
        </w:rPr>
      </w:pPr>
    </w:p>
    <w:p w14:paraId="02A6523F" w14:textId="77777777" w:rsidR="00ED7796" w:rsidRPr="002B765A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765A">
        <w:rPr>
          <w:rFonts w:cstheme="minorHAnsi"/>
          <w:b/>
          <w:color w:val="000000" w:themeColor="text1"/>
          <w:sz w:val="24"/>
          <w:szCs w:val="24"/>
        </w:rPr>
        <w:t>2. CADASTRAR PROGRAMA DE TRABALHO</w:t>
      </w:r>
    </w:p>
    <w:p w14:paraId="41ADF9FA" w14:textId="68D4BD23" w:rsidR="00ED7796" w:rsidRPr="002B765A" w:rsidRDefault="00ED7796" w:rsidP="00ED7796">
      <w:pPr>
        <w:spacing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2B765A">
        <w:rPr>
          <w:rFonts w:cstheme="minorHAnsi"/>
          <w:b/>
          <w:color w:val="000000" w:themeColor="text1"/>
          <w:sz w:val="24"/>
          <w:szCs w:val="24"/>
        </w:rPr>
        <w:t xml:space="preserve">Nota: </w:t>
      </w:r>
      <w:r w:rsidR="002B765A" w:rsidRPr="00BC0346">
        <w:rPr>
          <w:rFonts w:cstheme="minorHAnsi"/>
          <w:color w:val="FF0000"/>
          <w:sz w:val="24"/>
          <w:szCs w:val="24"/>
        </w:rPr>
        <w:t>Este</w:t>
      </w:r>
      <w:r w:rsidR="002B765A" w:rsidRPr="00BC0346">
        <w:rPr>
          <w:rFonts w:cstheme="minorHAnsi"/>
          <w:b/>
          <w:color w:val="FF0000"/>
          <w:sz w:val="24"/>
          <w:szCs w:val="24"/>
        </w:rPr>
        <w:t xml:space="preserve"> </w:t>
      </w:r>
      <w:r w:rsidR="002B765A" w:rsidRPr="00BC0346">
        <w:rPr>
          <w:rFonts w:cstheme="minorHAnsi"/>
          <w:color w:val="FF0000"/>
          <w:sz w:val="24"/>
          <w:szCs w:val="24"/>
        </w:rPr>
        <w:t>item é de uso excepcional</w:t>
      </w:r>
      <w:r w:rsidR="002B765A" w:rsidRPr="002B765A">
        <w:rPr>
          <w:rFonts w:cstheme="minorHAnsi"/>
          <w:color w:val="000000" w:themeColor="text1"/>
          <w:sz w:val="24"/>
          <w:szCs w:val="24"/>
        </w:rPr>
        <w:t>, devendo ser utilizad</w:t>
      </w:r>
      <w:r w:rsidR="00BC0346">
        <w:rPr>
          <w:rFonts w:cstheme="minorHAnsi"/>
          <w:color w:val="000000" w:themeColor="text1"/>
          <w:sz w:val="24"/>
          <w:szCs w:val="24"/>
        </w:rPr>
        <w:t>o</w:t>
      </w:r>
      <w:r w:rsidRPr="002B765A">
        <w:rPr>
          <w:rFonts w:cstheme="minorHAnsi"/>
          <w:color w:val="000000" w:themeColor="text1"/>
          <w:sz w:val="24"/>
          <w:szCs w:val="24"/>
        </w:rPr>
        <w:t xml:space="preserve"> apenas quando for necessário elaborar um programa de trabalho específico. Em regra, as atividades da CGE já dispõem de programas de trabalho padronizados. Se este for o caso, desconsiderar as etapas seguintes e ir para seção “</w:t>
      </w:r>
      <w:r w:rsidRPr="002B765A">
        <w:rPr>
          <w:rFonts w:cstheme="minorHAnsi"/>
          <w:b/>
          <w:color w:val="000000" w:themeColor="text1"/>
          <w:sz w:val="24"/>
          <w:szCs w:val="24"/>
        </w:rPr>
        <w:t>3. PROGRAMAR ATIVIDADE</w:t>
      </w:r>
      <w:r w:rsidRPr="002B765A">
        <w:rPr>
          <w:rFonts w:cstheme="minorHAnsi"/>
          <w:color w:val="000000" w:themeColor="text1"/>
          <w:sz w:val="24"/>
          <w:szCs w:val="24"/>
        </w:rPr>
        <w:t>”;</w:t>
      </w:r>
    </w:p>
    <w:p w14:paraId="4A5BC36A" w14:textId="77777777" w:rsidR="00ED7796" w:rsidRPr="002B765A" w:rsidRDefault="00ED7796" w:rsidP="00ED779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2B765A">
        <w:rPr>
          <w:rFonts w:cstheme="minorHAnsi"/>
          <w:b/>
          <w:color w:val="000000" w:themeColor="text1"/>
          <w:sz w:val="24"/>
          <w:szCs w:val="24"/>
        </w:rPr>
        <w:t>2.1. PROGRAMA DE TRABALHO</w:t>
      </w:r>
    </w:p>
    <w:p w14:paraId="3D6490F3" w14:textId="4DE35D2C" w:rsidR="00ED7796" w:rsidRPr="002B765A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765A">
        <w:rPr>
          <w:rFonts w:cstheme="minorHAnsi"/>
          <w:color w:val="000000" w:themeColor="text1"/>
          <w:sz w:val="24"/>
          <w:szCs w:val="24"/>
        </w:rPr>
        <w:t xml:space="preserve">Acessar o menu </w:t>
      </w:r>
      <w:r w:rsidRPr="002B765A">
        <w:rPr>
          <w:rFonts w:cstheme="minorHAnsi"/>
          <w:b/>
          <w:color w:val="000000" w:themeColor="text1"/>
          <w:sz w:val="24"/>
          <w:szCs w:val="24"/>
        </w:rPr>
        <w:t>Planejamento &gt; Bib</w:t>
      </w:r>
      <w:r w:rsidR="002B765A" w:rsidRPr="002B765A">
        <w:rPr>
          <w:rFonts w:cstheme="minorHAnsi"/>
          <w:b/>
          <w:color w:val="000000" w:themeColor="text1"/>
          <w:sz w:val="24"/>
          <w:szCs w:val="24"/>
        </w:rPr>
        <w:t>lioteca de Programas &gt; Programa</w:t>
      </w:r>
    </w:p>
    <w:p w14:paraId="56199324" w14:textId="77777777" w:rsidR="00ED7796" w:rsidRPr="002B765A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Novo Registro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DF9D9D5" wp14:editId="05269B59">
            <wp:extent cx="238539" cy="243981"/>
            <wp:effectExtent l="0" t="0" r="9525" b="381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EB641" w14:textId="6675B70C" w:rsidR="00ED7796" w:rsidRPr="002B765A" w:rsidRDefault="002B765A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Preencher o Nome do Programa</w:t>
      </w:r>
    </w:p>
    <w:p w14:paraId="51129DD9" w14:textId="03CE2273" w:rsidR="00ED7796" w:rsidRPr="002B765A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>Selecionar o Escopo e a Categoria</w:t>
      </w:r>
    </w:p>
    <w:p w14:paraId="523E7D8D" w14:textId="6D74D609" w:rsidR="00ED7796" w:rsidRPr="002B765A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>Preencher todos os campos obrigatórios (*</w:t>
      </w:r>
      <w:r w:rsidR="002B765A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42635D65" w14:textId="1A8B7FD0" w:rsidR="00ED7796" w:rsidRPr="002B765A" w:rsidRDefault="002B765A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36BA564" wp14:editId="13B4CF90">
            <wp:extent cx="723900" cy="273170"/>
            <wp:effectExtent l="0" t="0" r="0" b="0"/>
            <wp:docPr id="32" name="Image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21" cy="27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2B6FE" w14:textId="77777777" w:rsidR="00ED7796" w:rsidRPr="002B765A" w:rsidRDefault="00ED7796" w:rsidP="00ED779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2B765A">
        <w:rPr>
          <w:rFonts w:cstheme="minorHAnsi"/>
          <w:b/>
          <w:color w:val="000000" w:themeColor="text1"/>
          <w:sz w:val="24"/>
          <w:szCs w:val="24"/>
        </w:rPr>
        <w:lastRenderedPageBreak/>
        <w:t>2.2. TESTE DO PROGRAMA DE TRABALHO</w:t>
      </w:r>
    </w:p>
    <w:p w14:paraId="78331D2A" w14:textId="1222CE27" w:rsidR="00ED7796" w:rsidRPr="002B765A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60AB1BD" wp14:editId="128644C9">
            <wp:extent cx="679450" cy="186135"/>
            <wp:effectExtent l="0" t="0" r="6350" b="4445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742" cy="18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2CDDD" w14:textId="77777777" w:rsidR="00ED7796" w:rsidRPr="002B765A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Novo Registro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36AA651" wp14:editId="6D7B43EB">
            <wp:extent cx="238539" cy="243981"/>
            <wp:effectExtent l="0" t="0" r="9525" b="381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09000" w14:textId="77777777" w:rsidR="00ED7796" w:rsidRPr="002B765A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Preencher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Número da Ordem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teste;</w:t>
      </w:r>
    </w:p>
    <w:p w14:paraId="3830F504" w14:textId="2F436D7F" w:rsidR="00ED7796" w:rsidRPr="002B765A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Preencher o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Nome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2B765A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>este;</w:t>
      </w:r>
    </w:p>
    <w:p w14:paraId="493469F4" w14:textId="66CD638B" w:rsidR="00ED7796" w:rsidRPr="002B765A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Preencher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Descrição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</w:t>
      </w:r>
      <w:r w:rsidR="002B765A">
        <w:rPr>
          <w:rFonts w:asciiTheme="minorHAnsi" w:hAnsiTheme="minorHAnsi" w:cstheme="minorHAnsi"/>
          <w:color w:val="000000" w:themeColor="text1"/>
          <w:sz w:val="24"/>
          <w:szCs w:val="24"/>
        </w:rPr>
        <w:t>t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>este;</w:t>
      </w:r>
    </w:p>
    <w:p w14:paraId="7AD184C3" w14:textId="77777777" w:rsidR="00ED7796" w:rsidRPr="002B765A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>Preencher Critério de Seleção de Amostra e Quantidade, não são campos obrigatórios;</w:t>
      </w:r>
    </w:p>
    <w:p w14:paraId="52DF25D9" w14:textId="30F4DABE" w:rsidR="00ED7796" w:rsidRPr="002B765A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Responsável Amostra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selecionar </w:t>
      </w:r>
      <w:r w:rsidRPr="002B765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Auditor</w:t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9CF1320" w14:textId="77777777" w:rsidR="002B765A" w:rsidRPr="002B765A" w:rsidRDefault="002B765A" w:rsidP="002B765A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81D8F03" wp14:editId="11043E82">
            <wp:extent cx="723900" cy="273170"/>
            <wp:effectExtent l="0" t="0" r="0" b="0"/>
            <wp:docPr id="33" name="Imagem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21" cy="27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033E1" w14:textId="77777777" w:rsidR="00ED7796" w:rsidRPr="002B765A" w:rsidRDefault="00ED7796" w:rsidP="00ED779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2B765A">
        <w:rPr>
          <w:rFonts w:cstheme="minorHAnsi"/>
          <w:b/>
          <w:color w:val="000000" w:themeColor="text1"/>
          <w:sz w:val="24"/>
          <w:szCs w:val="24"/>
        </w:rPr>
        <w:t>2.2.1. PASSO DO TESTE DO PROGRAMA DE TRABALHO</w:t>
      </w:r>
    </w:p>
    <w:p w14:paraId="7A296DD9" w14:textId="0DF17FDC" w:rsidR="002B765A" w:rsidRDefault="002B765A" w:rsidP="00ED7796">
      <w:pPr>
        <w:pStyle w:val="PargrafodaLista"/>
        <w:numPr>
          <w:ilvl w:val="0"/>
          <w:numId w:val="25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Selecionar o teste;</w:t>
      </w:r>
    </w:p>
    <w:p w14:paraId="25730B3E" w14:textId="1BFAA8C6" w:rsidR="00ED7796" w:rsidRPr="002B765A" w:rsidRDefault="00ED7796" w:rsidP="00ED7796">
      <w:pPr>
        <w:pStyle w:val="PargrafodaLista"/>
        <w:numPr>
          <w:ilvl w:val="0"/>
          <w:numId w:val="25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238200F" wp14:editId="1C39A158">
            <wp:extent cx="762580" cy="25400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04" cy="25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9830E75" w14:textId="77777777" w:rsidR="00ED7796" w:rsidRPr="002B765A" w:rsidRDefault="00ED7796" w:rsidP="00ED7796">
      <w:pPr>
        <w:pStyle w:val="PargrafodaLista"/>
        <w:numPr>
          <w:ilvl w:val="0"/>
          <w:numId w:val="25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novo registro </w:t>
      </w:r>
      <w:r w:rsidRPr="002B765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8D8F620" wp14:editId="366712C0">
            <wp:extent cx="238539" cy="243981"/>
            <wp:effectExtent l="0" t="0" r="9525" b="381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61" cy="247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E7C8A" w14:textId="77777777" w:rsidR="00ED7796" w:rsidRPr="002B765A" w:rsidRDefault="00ED7796" w:rsidP="00ED7796">
      <w:pPr>
        <w:pStyle w:val="PargrafodaLista"/>
        <w:numPr>
          <w:ilvl w:val="0"/>
          <w:numId w:val="25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765A">
        <w:rPr>
          <w:rFonts w:asciiTheme="minorHAnsi" w:hAnsiTheme="minorHAnsi" w:cstheme="minorHAnsi"/>
          <w:color w:val="000000" w:themeColor="text1"/>
          <w:sz w:val="24"/>
          <w:szCs w:val="24"/>
        </w:rPr>
        <w:t>Preencher todos os campos com (*);</w:t>
      </w:r>
    </w:p>
    <w:p w14:paraId="2592A148" w14:textId="77777777" w:rsidR="002B765A" w:rsidRPr="002B765A" w:rsidRDefault="002B765A" w:rsidP="002B765A">
      <w:pPr>
        <w:pStyle w:val="PargrafodaLista"/>
        <w:numPr>
          <w:ilvl w:val="0"/>
          <w:numId w:val="25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5421DB4" wp14:editId="547A2DFF">
            <wp:extent cx="723900" cy="273170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21" cy="27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92BD9" w14:textId="77777777" w:rsidR="00ED7796" w:rsidRPr="002B765A" w:rsidRDefault="00ED7796" w:rsidP="00ED779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0073E0AE" w14:textId="77777777" w:rsidR="00ED7796" w:rsidRPr="002B765A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2B765A">
        <w:rPr>
          <w:rFonts w:cstheme="minorHAnsi"/>
          <w:b/>
          <w:color w:val="000000" w:themeColor="text1"/>
          <w:sz w:val="24"/>
          <w:szCs w:val="24"/>
        </w:rPr>
        <w:t>3. PROGRAMAR ATIVIDADE</w:t>
      </w:r>
    </w:p>
    <w:p w14:paraId="787F1334" w14:textId="77777777" w:rsidR="00ED7796" w:rsidRPr="002B765A" w:rsidRDefault="00ED7796" w:rsidP="00ED7796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2B765A">
        <w:rPr>
          <w:rFonts w:cstheme="minorHAnsi"/>
          <w:color w:val="000000" w:themeColor="text1"/>
          <w:sz w:val="24"/>
          <w:szCs w:val="24"/>
        </w:rPr>
        <w:t xml:space="preserve">Acessar o menu </w:t>
      </w:r>
      <w:r w:rsidRPr="002B765A">
        <w:rPr>
          <w:rFonts w:cstheme="minorHAnsi"/>
          <w:b/>
          <w:bCs/>
          <w:color w:val="000000" w:themeColor="text1"/>
          <w:sz w:val="24"/>
          <w:szCs w:val="24"/>
        </w:rPr>
        <w:t>Planejamento &gt; Programação do Plano Anual</w:t>
      </w:r>
    </w:p>
    <w:p w14:paraId="4D30C021" w14:textId="07F186B6" w:rsidR="00914431" w:rsidRPr="00ED7796" w:rsidRDefault="00914431" w:rsidP="00914431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Dados do Plano</w:t>
      </w: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utilizar a ferramenta de pesquisa </w:t>
      </w:r>
      <w:r w:rsidRPr="00ED7796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2478F7F" wp14:editId="6E58EF59">
            <wp:extent cx="270560" cy="260350"/>
            <wp:effectExtent l="0" t="0" r="0" b="635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4" cy="2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selecionar o exercício do planejamento anual</w:t>
      </w:r>
      <w:r w:rsidRPr="00ED779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em seguida, clicar em </w:t>
      </w:r>
      <w:r w:rsidRPr="00ED7796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4E31EF8" wp14:editId="7827F0D3">
            <wp:extent cx="539750" cy="238389"/>
            <wp:effectExtent l="0" t="0" r="0" b="9525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37" cy="24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A97EE" w14:textId="542A0CF6" w:rsidR="00EA0995" w:rsidRPr="00ED7796" w:rsidRDefault="00EA0995" w:rsidP="00EA0995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Novo Registro </w:t>
      </w:r>
      <w:r w:rsidRPr="00ED779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ED7796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7536A89" wp14:editId="562B0B3F">
            <wp:extent cx="226986" cy="234950"/>
            <wp:effectExtent l="0" t="0" r="190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54" cy="240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7E7FC" w14:textId="77777777" w:rsidR="00321E23" w:rsidRDefault="00321E23" w:rsidP="00321E23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Ir para seção </w:t>
      </w:r>
      <w:r w:rsidRPr="001939D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Atividade Plano Anual</w:t>
      </w:r>
    </w:p>
    <w:p w14:paraId="522BB467" w14:textId="76A96186" w:rsidR="00ED7796" w:rsidRPr="00927A93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7A93">
        <w:rPr>
          <w:rFonts w:asciiTheme="minorHAnsi" w:hAnsiTheme="minorHAnsi" w:cstheme="minorHAnsi"/>
          <w:color w:val="000000" w:themeColor="text1"/>
          <w:sz w:val="24"/>
          <w:szCs w:val="24"/>
        </w:rPr>
        <w:t>Preencher todos os campos obrigatórios (*</w:t>
      </w:r>
      <w:r w:rsidR="002B765A" w:rsidRPr="00927A93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00C66228" w14:textId="48634F03" w:rsidR="00175562" w:rsidRDefault="00ED7796" w:rsidP="0017556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7A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="00175562" w:rsidRPr="00927A93">
        <w:rPr>
          <w:rFonts w:asciiTheme="minorHAnsi" w:hAnsiTheme="minorHAnsi" w:cstheme="minorHAnsi"/>
          <w:color w:val="000000" w:themeColor="text1"/>
          <w:sz w:val="24"/>
          <w:szCs w:val="24"/>
        </w:rPr>
        <w:t>em</w:t>
      </w:r>
      <w:r w:rsidR="00175562" w:rsidRPr="00927A9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Origem</w:t>
      </w:r>
      <w:r w:rsidR="00927A93" w:rsidRPr="00927A9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175562" w:rsidRPr="00927A93">
        <w:rPr>
          <w:color w:val="000000" w:themeColor="text1"/>
        </w:rPr>
        <w:t xml:space="preserve"> o tipo de trabalho a ser aberto dentre as seguintes opções</w:t>
      </w:r>
      <w:r w:rsidRPr="00927A93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  <w:r w:rsidR="00175562" w:rsidRPr="00927A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Auditoria Operacional, Auditoria de Conformidade, Inspeção, Monitoramento, Monitoramento Prévio, Consultoria, Acompanhamento</w:t>
      </w:r>
    </w:p>
    <w:p w14:paraId="039B7C7A" w14:textId="5BD91A65" w:rsidR="00927A93" w:rsidRPr="00927A93" w:rsidRDefault="00927A93" w:rsidP="00927A93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27A9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</w:t>
      </w:r>
      <w:r w:rsidRPr="00927A9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Tipo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: Padrão</w:t>
      </w:r>
    </w:p>
    <w:p w14:paraId="2CABA56A" w14:textId="6FDE0BD3" w:rsidR="00175562" w:rsidRPr="00AE07DF" w:rsidRDefault="00AE07DF" w:rsidP="0017556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07DF">
        <w:rPr>
          <w:rFonts w:asciiTheme="minorHAnsi" w:hAnsiTheme="minorHAnsi" w:cstheme="minorHAnsi"/>
          <w:color w:val="000000" w:themeColor="text1"/>
          <w:sz w:val="24"/>
          <w:szCs w:val="24"/>
        </w:rPr>
        <w:t>Preencher</w:t>
      </w:r>
      <w:r w:rsidR="00ED7796" w:rsidRPr="00AE07D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74517C" w:rsidRPr="0074517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Descrição</w:t>
      </w:r>
      <w:r w:rsidR="007451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</w:t>
      </w:r>
      <w:r w:rsidR="00ED7796" w:rsidRPr="00AE07DF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Breve Descrição da auditoria</w:t>
      </w:r>
    </w:p>
    <w:p w14:paraId="557926FC" w14:textId="34037631" w:rsidR="00ED7796" w:rsidRPr="00AE07DF" w:rsidRDefault="00175562" w:rsidP="00175562">
      <w:pPr>
        <w:pStyle w:val="PargrafodaLista"/>
        <w:numPr>
          <w:ilvl w:val="1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07D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Breve descrição tem um limite de 150 caracteres e será o texto que aparecerá na tela </w:t>
      </w:r>
      <w:r w:rsidR="0074517C">
        <w:rPr>
          <w:rFonts w:asciiTheme="minorHAnsi" w:hAnsiTheme="minorHAnsi" w:cstheme="minorHAnsi"/>
          <w:color w:val="000000" w:themeColor="text1"/>
          <w:sz w:val="24"/>
          <w:szCs w:val="24"/>
        </w:rPr>
        <w:t>do planejamento do</w:t>
      </w:r>
      <w:r w:rsidRPr="00AE07D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TeamAudit</w:t>
      </w:r>
      <w:r w:rsidR="00ED7796" w:rsidRPr="00AE07D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10EF9837" w14:textId="5B8DF9C2" w:rsidR="00175562" w:rsidRPr="00AE07DF" w:rsidRDefault="00175562" w:rsidP="00175562">
      <w:pPr>
        <w:pStyle w:val="PargrafodaLista"/>
        <w:numPr>
          <w:ilvl w:val="1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07DF">
        <w:rPr>
          <w:rFonts w:asciiTheme="minorHAnsi" w:hAnsiTheme="minorHAnsi" w:cstheme="minorHAnsi"/>
          <w:color w:val="000000" w:themeColor="text1"/>
          <w:sz w:val="24"/>
          <w:szCs w:val="24"/>
        </w:rPr>
        <w:t>Exemplos de preenchimento: “Auditoria Merenda Escolar SEE”, “Consultoria Almoxarifado SES”</w:t>
      </w:r>
    </w:p>
    <w:p w14:paraId="21FD25F3" w14:textId="46B5104C" w:rsidR="00175562" w:rsidRPr="00AE07DF" w:rsidRDefault="00175562" w:rsidP="00175562">
      <w:pPr>
        <w:pStyle w:val="PargrafodaLista"/>
        <w:numPr>
          <w:ilvl w:val="1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AE07DF">
        <w:rPr>
          <w:rFonts w:asciiTheme="minorHAnsi" w:hAnsiTheme="minorHAnsi" w:cstheme="minorHAnsi"/>
          <w:color w:val="000000" w:themeColor="text1"/>
          <w:sz w:val="24"/>
          <w:szCs w:val="24"/>
        </w:rPr>
        <w:t>No caso dos acompanhamentos, usar padrão: “1º Acompanhamento da OS 0XX/202X” ou “2º Acompanhamento da OS 0XX/202X”</w:t>
      </w:r>
    </w:p>
    <w:p w14:paraId="678C200A" w14:textId="77699B2A" w:rsidR="00ED7796" w:rsidRPr="00D650AA" w:rsidRDefault="00175562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50AA">
        <w:rPr>
          <w:rFonts w:asciiTheme="minorHAnsi" w:hAnsiTheme="minorHAnsi" w:cstheme="minorHAnsi"/>
          <w:color w:val="000000" w:themeColor="text1"/>
          <w:sz w:val="24"/>
          <w:szCs w:val="24"/>
        </w:rPr>
        <w:t>Informar</w:t>
      </w:r>
      <w:r w:rsidR="00ED7796" w:rsidRPr="00D650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D650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Data de Início</w:t>
      </w:r>
      <w:r w:rsidR="00ED7796" w:rsidRPr="00D650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e </w:t>
      </w:r>
      <w:r w:rsidRPr="00D650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de F</w:t>
      </w:r>
      <w:r w:rsidR="00ED7796" w:rsidRPr="00D650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im </w:t>
      </w:r>
      <w:r w:rsidRPr="00D650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Previstas</w:t>
      </w:r>
      <w:r w:rsidR="00ED7796" w:rsidRPr="00D650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conforme </w:t>
      </w:r>
      <w:r w:rsidRPr="00D650AA">
        <w:rPr>
          <w:rFonts w:asciiTheme="minorHAnsi" w:hAnsiTheme="minorHAnsi" w:cstheme="minorHAnsi"/>
          <w:color w:val="000000" w:themeColor="text1"/>
          <w:sz w:val="24"/>
          <w:szCs w:val="24"/>
        </w:rPr>
        <w:t>estabelecido</w:t>
      </w:r>
      <w:r w:rsidR="00ED7796" w:rsidRPr="00D650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</w:t>
      </w:r>
      <w:r w:rsidRPr="00D650AA">
        <w:rPr>
          <w:rFonts w:asciiTheme="minorHAnsi" w:hAnsiTheme="minorHAnsi" w:cstheme="minorHAnsi"/>
          <w:color w:val="000000" w:themeColor="text1"/>
          <w:sz w:val="24"/>
          <w:szCs w:val="24"/>
        </w:rPr>
        <w:t>planejamento do trabalho</w:t>
      </w:r>
    </w:p>
    <w:p w14:paraId="6E36FD4E" w14:textId="7278693A" w:rsidR="00175562" w:rsidRPr="00D650AA" w:rsidRDefault="00175562" w:rsidP="00175562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50AA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 xml:space="preserve">Informar </w:t>
      </w:r>
      <w:r w:rsidRPr="00D650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Horas Rec. Próprio</w:t>
      </w:r>
      <w:r w:rsidRPr="00D650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conforme calculado no planejamento do trabalho</w:t>
      </w:r>
    </w:p>
    <w:p w14:paraId="05B60D08" w14:textId="34FC2320" w:rsidR="00ED7796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650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a </w:t>
      </w:r>
      <w:r w:rsidRPr="00D650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Composição</w:t>
      </w:r>
      <w:r w:rsidR="00175562" w:rsidRPr="00D650AA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da Visão Auditável</w:t>
      </w:r>
      <w:r w:rsidRPr="00D650A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no botão </w:t>
      </w:r>
      <w:r w:rsidR="00D650AA" w:rsidRPr="00D650AA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8099C12" wp14:editId="53B545A4">
            <wp:extent cx="270560" cy="260350"/>
            <wp:effectExtent l="0" t="0" r="0" b="635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4" cy="2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67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5DC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AE67E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utilizar a ferramenta de pesquisa pra selecionar a composição unida</w:t>
      </w:r>
      <w:r w:rsidR="005D5D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auditada e ciclo de trabalho e clicar em </w:t>
      </w:r>
      <w:r w:rsidR="005D5DC6" w:rsidRPr="00ED7796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8B65CD8" wp14:editId="3714C02F">
            <wp:extent cx="539750" cy="238389"/>
            <wp:effectExtent l="0" t="0" r="0" b="9525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37" cy="24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5DC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1633176" w14:textId="0AD71C9F" w:rsidR="005D5DC6" w:rsidRPr="00D650AA" w:rsidRDefault="004F30F5" w:rsidP="005D5DC6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 w:rsidR="005D5DC6" w:rsidRPr="004F30F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Notificar/Visualizar pontos após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,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selecionar</w:t>
      </w:r>
      <w:r w:rsidR="005D5DC6" w:rsidRPr="005D5DC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D5DC6" w:rsidRPr="004F30F5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Encerramento da Auditoria</w:t>
      </w:r>
    </w:p>
    <w:p w14:paraId="16F4B758" w14:textId="7110EBA8" w:rsidR="00ED7796" w:rsidRPr="001939DC" w:rsidRDefault="0074517C" w:rsidP="009F2669">
      <w:pPr>
        <w:pStyle w:val="PargrafodaLista"/>
        <w:numPr>
          <w:ilvl w:val="0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4517C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t xml:space="preserve">Em </w:t>
      </w:r>
      <w:r w:rsidR="009F2669" w:rsidRPr="0074517C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t>“</w:t>
      </w:r>
      <w:r w:rsidR="009F2669" w:rsidRPr="0074517C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t xml:space="preserve">Escopo” </w:t>
      </w:r>
      <w:r w:rsidR="009F2669" w:rsidRPr="007451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registar o texto que será emitido na </w:t>
      </w:r>
      <w:r w:rsidR="009F2669" w:rsidRPr="0074517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Ordem de Serviço</w:t>
      </w:r>
      <w:r w:rsidR="009F2669" w:rsidRPr="0074517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Por exemplo: </w:t>
      </w:r>
      <w:r w:rsidR="009F2669" w:rsidRPr="0074517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“Auditoria de Conformidade </w:t>
      </w:r>
      <w:r w:rsidR="008274EE" w:rsidRPr="0074517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do</w:t>
      </w:r>
      <w:r w:rsidRPr="0074517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s</w:t>
      </w:r>
      <w:r w:rsidR="009F2669" w:rsidRPr="0074517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processos de aquisição de medicamentos hospitalares”</w:t>
      </w:r>
      <w:r w:rsidR="008274EE" w:rsidRPr="0074517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ou </w:t>
      </w:r>
      <w:r w:rsidR="008274EE" w:rsidRPr="001939DC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“Inspeção da folha de pagamentos dos servidores do Estado”</w:t>
      </w:r>
    </w:p>
    <w:p w14:paraId="06E03CCB" w14:textId="0D4EDBB5" w:rsidR="00ED7796" w:rsidRPr="001939DC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1939D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 w:rsidR="001939DC" w:rsidRPr="001939DC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18616B8" wp14:editId="10223ACF">
            <wp:extent cx="723900" cy="27317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21" cy="27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66A7" w14:textId="7221DB79" w:rsidR="001939DC" w:rsidRPr="001939DC" w:rsidRDefault="001939DC" w:rsidP="001939DC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7EDA3C0" w14:textId="77777777" w:rsidR="001939DC" w:rsidRPr="001939DC" w:rsidRDefault="001939DC" w:rsidP="001939DC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7CC57F3" w14:textId="7436C789" w:rsidR="001939DC" w:rsidRPr="009A499B" w:rsidRDefault="001939DC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Ir para seção </w:t>
      </w:r>
      <w:r w:rsidR="00F34525"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Recursos</w:t>
      </w:r>
    </w:p>
    <w:p w14:paraId="7491BEE3" w14:textId="077EA47E" w:rsidR="00D4239A" w:rsidRPr="009A499B" w:rsidRDefault="00D4239A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Associar Recursos </w:t>
      </w:r>
      <w:r w:rsidRPr="009A499B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895C8F4" wp14:editId="5C51ECCF">
            <wp:extent cx="314554" cy="314554"/>
            <wp:effectExtent l="0" t="0" r="9525" b="9525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75" cy="3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3AA3" w14:textId="1006DCF6" w:rsidR="009A499B" w:rsidRPr="009A499B" w:rsidRDefault="009A499B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>Utilizar a ferramenta de pesquisa para selecionar cada componente da equipe de auditoria (auditores e gerentes)</w:t>
      </w:r>
    </w:p>
    <w:p w14:paraId="72577F50" w14:textId="7B54AFDD" w:rsidR="009A499B" w:rsidRPr="009A499B" w:rsidRDefault="009A499B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Preencher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Horas Alocadas</w:t>
      </w:r>
    </w:p>
    <w:p w14:paraId="24B623D4" w14:textId="77777777" w:rsidR="009A499B" w:rsidRPr="009A499B" w:rsidRDefault="009A499B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Preencher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Participação Atividade:</w:t>
      </w: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AEBB827" w14:textId="443E2EBB" w:rsidR="009A499B" w:rsidRPr="009A499B" w:rsidRDefault="009A499B" w:rsidP="009A499B">
      <w:pPr>
        <w:pStyle w:val="PargrafodaLista"/>
        <w:numPr>
          <w:ilvl w:val="2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Auditores –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Especialista Envolvido</w:t>
      </w:r>
    </w:p>
    <w:p w14:paraId="081A87B1" w14:textId="209382BE" w:rsidR="009A499B" w:rsidRPr="009A499B" w:rsidRDefault="009A499B" w:rsidP="009A499B">
      <w:pPr>
        <w:pStyle w:val="PargrafodaLista"/>
        <w:numPr>
          <w:ilvl w:val="2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Gerente Operacional –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Especialista Responsável</w:t>
      </w:r>
    </w:p>
    <w:p w14:paraId="560B7F73" w14:textId="2F3DE4B5" w:rsidR="009A499B" w:rsidRPr="009A499B" w:rsidRDefault="009A499B" w:rsidP="009A499B">
      <w:pPr>
        <w:pStyle w:val="PargrafodaLista"/>
        <w:numPr>
          <w:ilvl w:val="2"/>
          <w:numId w:val="22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Gerente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Executivo</w:t>
      </w: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–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Aprovador 1ª Alçada</w:t>
      </w:r>
    </w:p>
    <w:p w14:paraId="4A5A8B1C" w14:textId="08356F77" w:rsidR="009A499B" w:rsidRPr="009A499B" w:rsidRDefault="009A499B" w:rsidP="009F6D8F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 w:rsidRPr="009A499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C9CC8ED" wp14:editId="0B51E53F">
            <wp:extent cx="1082927" cy="256032"/>
            <wp:effectExtent l="0" t="0" r="3175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548" cy="257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1E201" w14:textId="77777777" w:rsidR="009A499B" w:rsidRPr="009A499B" w:rsidRDefault="009A499B" w:rsidP="009A499B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714214A6" w14:textId="305057D1" w:rsidR="009A499B" w:rsidRPr="009A499B" w:rsidRDefault="009A499B" w:rsidP="009A499B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Ir para seção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Programas</w:t>
      </w:r>
    </w:p>
    <w:p w14:paraId="0F1F1CCB" w14:textId="2DD867A8" w:rsidR="009A499B" w:rsidRPr="009A499B" w:rsidRDefault="009A499B" w:rsidP="009A499B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Inclusão em Lote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r w:rsidRPr="009A499B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5945B4D2" wp14:editId="6236C6D6">
            <wp:extent cx="314554" cy="314554"/>
            <wp:effectExtent l="0" t="0" r="9525" b="952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775" cy="31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A04E38" w14:textId="6C797B84" w:rsidR="009A499B" w:rsidRDefault="009A499B" w:rsidP="009A499B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Utilizar a ferramenta de pesquisa para selecionar 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o programa de trabalho que será utilizado de acordo com a origem da atividade:</w:t>
      </w:r>
    </w:p>
    <w:p w14:paraId="209FF3E2" w14:textId="77777777" w:rsidR="009A499B" w:rsidRPr="009A499B" w:rsidRDefault="009A499B" w:rsidP="009A499B">
      <w:pPr>
        <w:pStyle w:val="PargrafodaLista"/>
        <w:numPr>
          <w:ilvl w:val="1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Auditoria Operacional: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Auditoria Operacional 2023</w:t>
      </w:r>
    </w:p>
    <w:p w14:paraId="335BE0BF" w14:textId="77777777" w:rsidR="009A499B" w:rsidRPr="009A499B" w:rsidRDefault="009A499B" w:rsidP="009A499B">
      <w:pPr>
        <w:pStyle w:val="PargrafodaLista"/>
        <w:numPr>
          <w:ilvl w:val="1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Auditoria de Conformidade: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Auditoria de Conformidade 2023</w:t>
      </w:r>
    </w:p>
    <w:p w14:paraId="66C9C957" w14:textId="77777777" w:rsidR="009A499B" w:rsidRPr="009A499B" w:rsidRDefault="009A499B" w:rsidP="009A499B">
      <w:pPr>
        <w:pStyle w:val="PargrafodaLista"/>
        <w:numPr>
          <w:ilvl w:val="1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Inspeção: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Inspeção 2023</w:t>
      </w:r>
    </w:p>
    <w:p w14:paraId="663DF328" w14:textId="77777777" w:rsidR="009A499B" w:rsidRPr="009A499B" w:rsidRDefault="009A499B" w:rsidP="009A499B">
      <w:pPr>
        <w:pStyle w:val="PargrafodaLista"/>
        <w:numPr>
          <w:ilvl w:val="1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Monitoramento: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Monitoramento 2023</w:t>
      </w:r>
    </w:p>
    <w:p w14:paraId="71A63C97" w14:textId="77777777" w:rsidR="009A499B" w:rsidRPr="009A499B" w:rsidRDefault="009A499B" w:rsidP="009A499B">
      <w:pPr>
        <w:pStyle w:val="PargrafodaLista"/>
        <w:numPr>
          <w:ilvl w:val="1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A499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Acompanhamento: </w:t>
      </w:r>
      <w:r w:rsidRPr="009A499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Acompanhamento Follow Up 2023</w:t>
      </w:r>
    </w:p>
    <w:p w14:paraId="428AD181" w14:textId="77777777" w:rsidR="009A499B" w:rsidRPr="009A499B" w:rsidRDefault="009A499B" w:rsidP="009A499B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BE59635" w14:textId="79272359" w:rsidR="009A499B" w:rsidRPr="009A499B" w:rsidRDefault="005D4CE3" w:rsidP="009A499B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em </w:t>
      </w:r>
      <w:r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2DFCD5B" wp14:editId="5222C5B2">
            <wp:extent cx="577901" cy="289196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88" cy="293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2A909" w14:textId="77777777" w:rsidR="00321E23" w:rsidRPr="00321E23" w:rsidRDefault="00321E23" w:rsidP="00321E23">
      <w:pPr>
        <w:pStyle w:val="PargrafodaLista"/>
        <w:spacing w:after="200" w:line="240" w:lineRule="auto"/>
        <w:ind w:left="36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19E79F0E" w14:textId="05D25DC0" w:rsidR="009F6D8F" w:rsidRDefault="00321E23" w:rsidP="009F6D8F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parte superior direita da tela clicar em </w:t>
      </w:r>
      <w:r w:rsidRPr="00321E2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A46E268" wp14:editId="0E26025D">
            <wp:extent cx="307340" cy="307340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e, em seguida, clicar em </w:t>
      </w:r>
      <w:r w:rsidRPr="00321E2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9CF2914" wp14:editId="603520FF">
            <wp:extent cx="2055342" cy="257783"/>
            <wp:effectExtent l="0" t="0" r="2540" b="952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405" cy="265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3881F" w14:textId="77777777" w:rsidR="00321E23" w:rsidRPr="00321E23" w:rsidRDefault="00321E23" w:rsidP="00321E23">
      <w:pPr>
        <w:pStyle w:val="PargrafodaLista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72633BA1" w14:textId="716D114E" w:rsidR="00321E23" w:rsidRPr="00321E23" w:rsidRDefault="00321E23" w:rsidP="009F6D8F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Selecionar o Programa</w:t>
      </w:r>
    </w:p>
    <w:p w14:paraId="3D2FBB71" w14:textId="10359C2B" w:rsidR="00115A22" w:rsidRPr="00321E23" w:rsidRDefault="00321E23" w:rsidP="00321E23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lastRenderedPageBreak/>
        <w:t>M</w:t>
      </w:r>
      <w:r w:rsidR="009F6D8F"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arcar </w:t>
      </w: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um </w:t>
      </w:r>
      <w:r w:rsidRPr="00321E2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33431009" wp14:editId="74EE97A4">
            <wp:extent cx="212090" cy="212090"/>
            <wp:effectExtent l="0" t="0" r="0" b="0"/>
            <wp:docPr id="39" name="Image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" cy="2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F6D8F"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>um dos auditores</w:t>
      </w: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especialistas</w:t>
      </w:r>
      <w:r w:rsidR="009F6D8F"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que realizará o trabalho (</w:t>
      </w:r>
      <w:r w:rsidR="009F6D8F" w:rsidRPr="00321E23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Nota: </w:t>
      </w:r>
      <w:r w:rsidR="009F6D8F"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>mesmo nos casos que a OS tenha dois ou mais auditores executando, marcar apenas um dos auditores do trabalho)</w:t>
      </w:r>
    </w:p>
    <w:p w14:paraId="73B4E2A1" w14:textId="78B5F38B" w:rsidR="00321E23" w:rsidRPr="00321E23" w:rsidRDefault="00321E23" w:rsidP="00321E23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Salvar </w:t>
      </w:r>
      <w:r w:rsidRPr="00321E2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7FE107C7" wp14:editId="5FAE895D">
            <wp:extent cx="668175" cy="212141"/>
            <wp:effectExtent l="0" t="0" r="0" b="0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572" cy="21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E659D" w14:textId="45D8ABC5" w:rsidR="00115A22" w:rsidRPr="00321E23" w:rsidRDefault="00115A22" w:rsidP="00321E23">
      <w:pPr>
        <w:pStyle w:val="PargrafodaLista"/>
        <w:spacing w:after="200" w:line="240" w:lineRule="auto"/>
        <w:ind w:left="108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5CF3BE9D" w14:textId="3AC201B0" w:rsidR="00115A22" w:rsidRPr="00321E23" w:rsidRDefault="00115A22" w:rsidP="00115A22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1E2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Retornar para o menu </w:t>
      </w:r>
      <w:r w:rsidRPr="00321E23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Planejamento &gt; Programação do Plano Anual</w:t>
      </w:r>
    </w:p>
    <w:p w14:paraId="2670B990" w14:textId="77777777" w:rsidR="00321E23" w:rsidRPr="00321E23" w:rsidRDefault="00321E23" w:rsidP="00321E23">
      <w:pPr>
        <w:pStyle w:val="PargrafodaLista"/>
        <w:numPr>
          <w:ilvl w:val="0"/>
          <w:numId w:val="24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 w:rsidRPr="00321E2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Dados do Plano</w:t>
      </w: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utilizar a ferramenta de pesquisa </w:t>
      </w:r>
      <w:r w:rsidRPr="00321E2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D8B9BCF" wp14:editId="7FE52D83">
            <wp:extent cx="270560" cy="260350"/>
            <wp:effectExtent l="0" t="0" r="0" b="6350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04" cy="26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para selecionar o exercício do planejamento anual e, em seguida, clicar em </w:t>
      </w:r>
      <w:r w:rsidRPr="00321E2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160FE836" wp14:editId="7B4C2F90">
            <wp:extent cx="539750" cy="238389"/>
            <wp:effectExtent l="0" t="0" r="0" b="9525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37" cy="242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AE399" w14:textId="77777777" w:rsidR="00321E23" w:rsidRPr="00321E23" w:rsidRDefault="00321E23" w:rsidP="00321E23">
      <w:pPr>
        <w:pStyle w:val="PargrafodaLista"/>
        <w:rPr>
          <w:rFonts w:asciiTheme="minorHAnsi" w:hAnsiTheme="minorHAnsi" w:cstheme="minorHAnsi"/>
          <w:color w:val="FF0000"/>
          <w:sz w:val="24"/>
          <w:szCs w:val="24"/>
        </w:rPr>
      </w:pPr>
    </w:p>
    <w:p w14:paraId="01C47448" w14:textId="54DA3DCD" w:rsidR="00ED7796" w:rsidRPr="00321E23" w:rsidRDefault="00ED7796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Selecionar a atividade </w:t>
      </w:r>
      <w:r w:rsidR="00115A22"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auditoria </w:t>
      </w: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que </w:t>
      </w:r>
      <w:r w:rsidR="00115A22"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será aberta no sistema e marcar </w:t>
      </w:r>
      <w:r w:rsidRPr="00321E23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46C6916A" wp14:editId="4AC56FDE">
            <wp:extent cx="161925" cy="133350"/>
            <wp:effectExtent l="0" t="0" r="9525" b="0"/>
            <wp:docPr id="130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D9C16" w14:textId="46E50CED" w:rsidR="00ED7796" w:rsidRPr="00321E23" w:rsidRDefault="00115A22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>Clicar</w:t>
      </w:r>
      <w:r w:rsidR="00ED7796"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em </w:t>
      </w:r>
      <w:r w:rsidR="001C6666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Executar Atividade </w:t>
      </w:r>
      <w:r w:rsidR="001C6666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68F775E4" wp14:editId="4B99BE33">
            <wp:extent cx="264833" cy="292608"/>
            <wp:effectExtent l="0" t="0" r="1905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27" cy="29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70B01" w14:textId="346BBA34" w:rsidR="00115A22" w:rsidRPr="00321E23" w:rsidRDefault="00115A22" w:rsidP="00ED7796">
      <w:pPr>
        <w:pStyle w:val="PargrafodaLista"/>
        <w:numPr>
          <w:ilvl w:val="1"/>
          <w:numId w:val="22"/>
        </w:numPr>
        <w:spacing w:after="200" w:line="240" w:lineRule="auto"/>
        <w:ind w:left="3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21E23">
        <w:rPr>
          <w:rFonts w:asciiTheme="minorHAnsi" w:hAnsiTheme="minorHAnsi" w:cstheme="minorHAnsi"/>
          <w:color w:val="000000" w:themeColor="text1"/>
          <w:sz w:val="24"/>
          <w:szCs w:val="24"/>
        </w:rPr>
        <w:t>Neste momento a OS foi aberta no TeamAudit</w:t>
      </w:r>
    </w:p>
    <w:p w14:paraId="6749DF18" w14:textId="77777777" w:rsidR="00ED7796" w:rsidRPr="00E76DC7" w:rsidRDefault="00ED7796" w:rsidP="00ED7796">
      <w:pPr>
        <w:pStyle w:val="PargrafodaLista"/>
        <w:spacing w:line="24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8008A2A" w14:textId="77777777" w:rsidR="00ED7796" w:rsidRPr="00E76DC7" w:rsidRDefault="00ED7796" w:rsidP="00ED7796">
      <w:pPr>
        <w:spacing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E76DC7">
        <w:rPr>
          <w:rFonts w:cstheme="minorHAnsi"/>
          <w:b/>
          <w:color w:val="000000" w:themeColor="text1"/>
          <w:sz w:val="24"/>
          <w:szCs w:val="24"/>
        </w:rPr>
        <w:t>4. IMPRESSÃO DA ORDEM DE SERVIÇO</w:t>
      </w:r>
    </w:p>
    <w:p w14:paraId="67C13D0E" w14:textId="77777777" w:rsidR="00ED7796" w:rsidRPr="00E76DC7" w:rsidRDefault="00ED7796" w:rsidP="00ED7796">
      <w:pPr>
        <w:spacing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E76DC7">
        <w:rPr>
          <w:rFonts w:cstheme="minorHAnsi"/>
          <w:color w:val="000000" w:themeColor="text1"/>
          <w:sz w:val="24"/>
          <w:szCs w:val="24"/>
        </w:rPr>
        <w:t xml:space="preserve">Acessar o menu </w:t>
      </w:r>
      <w:r w:rsidRPr="00E76DC7">
        <w:rPr>
          <w:rFonts w:cstheme="minorHAnsi"/>
          <w:b/>
          <w:color w:val="000000" w:themeColor="text1"/>
          <w:sz w:val="24"/>
          <w:szCs w:val="24"/>
        </w:rPr>
        <w:t>Auditoria &gt; Teste Operacional</w:t>
      </w:r>
    </w:p>
    <w:p w14:paraId="7B502D15" w14:textId="53657C82" w:rsidR="00ED7796" w:rsidRPr="00E76DC7" w:rsidRDefault="00E76DC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76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Utilizar a ferramenta </w:t>
      </w:r>
      <w:bookmarkStart w:id="0" w:name="_GoBack"/>
      <w:bookmarkEnd w:id="0"/>
      <w:r w:rsidRPr="00E76DC7">
        <w:rPr>
          <w:rFonts w:asciiTheme="minorHAnsi" w:hAnsiTheme="minorHAnsi" w:cstheme="minorHAnsi"/>
          <w:color w:val="000000" w:themeColor="text1"/>
          <w:sz w:val="24"/>
          <w:szCs w:val="24"/>
        </w:rPr>
        <w:t>de pesquisa</w:t>
      </w:r>
      <w:r w:rsidR="00C75974" w:rsidRPr="00E76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E76DC7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t>para selecionar a auditoria</w:t>
      </w:r>
    </w:p>
    <w:p w14:paraId="4DDE6727" w14:textId="6A5E4624" w:rsidR="00ED7796" w:rsidRPr="00E76DC7" w:rsidRDefault="00E76DC7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76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 w:rsidRPr="00E76D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Ações</w:t>
      </w:r>
      <w:r w:rsidRPr="00E76D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clicar em </w:t>
      </w:r>
      <w:r w:rsidRPr="00E76DC7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Visualizar </w:t>
      </w:r>
      <w:r w:rsidRPr="00E76DC7">
        <w:rPr>
          <w:rFonts w:asciiTheme="minorHAnsi" w:hAnsiTheme="minorHAnsi" w:cstheme="minorHAnsi"/>
          <w:i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016DE5E9" wp14:editId="11DFDD43">
            <wp:extent cx="339106" cy="263348"/>
            <wp:effectExtent l="0" t="0" r="3810" b="381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76" cy="268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82BFE" w14:textId="5F929CA3" w:rsidR="00ED7796" w:rsidRPr="002B42AB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na aba lateral </w:t>
      </w:r>
      <w:r w:rsidRPr="002B42A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Relatórios</w:t>
      </w: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682C8D88" w14:textId="1924FEBA" w:rsidR="00ED7796" w:rsidRPr="002B42AB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Em </w:t>
      </w:r>
      <w:r w:rsidRPr="002B42A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Gerar a partir do Modelo</w:t>
      </w: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: selecionar </w:t>
      </w:r>
      <w:r w:rsidR="00C75974" w:rsidRPr="002B42AB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PT 1 - ORDEM DE SERVICO.docx</w:t>
      </w:r>
    </w:p>
    <w:p w14:paraId="103E8794" w14:textId="77777777" w:rsidR="00ED7796" w:rsidRPr="002B42AB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Clicar no botão </w:t>
      </w:r>
      <w:r w:rsidRPr="002B42AB">
        <w:rPr>
          <w:rFonts w:asciiTheme="minorHAnsi" w:hAnsiTheme="minorHAnsi" w:cstheme="minorHAnsi"/>
          <w:noProof/>
          <w:color w:val="000000" w:themeColor="text1"/>
          <w:sz w:val="24"/>
          <w:szCs w:val="24"/>
          <w:lang w:eastAsia="pt-BR"/>
        </w:rPr>
        <w:drawing>
          <wp:inline distT="0" distB="0" distL="0" distR="0" wp14:anchorId="25A013FB" wp14:editId="092B5077">
            <wp:extent cx="182880" cy="182880"/>
            <wp:effectExtent l="0" t="0" r="762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9E40531" w14:textId="77777777" w:rsidR="00ED7796" w:rsidRPr="002B42AB" w:rsidRDefault="00ED7796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>Aguardar o download do arquivo;</w:t>
      </w:r>
    </w:p>
    <w:p w14:paraId="4BA80D21" w14:textId="3DF90560" w:rsidR="00ED7796" w:rsidRPr="002B42AB" w:rsidRDefault="00C75974" w:rsidP="00ED7796">
      <w:pPr>
        <w:pStyle w:val="PargrafodaLista"/>
        <w:numPr>
          <w:ilvl w:val="0"/>
          <w:numId w:val="23"/>
        </w:numPr>
        <w:spacing w:after="200" w:line="24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>Abrir o documento d</w:t>
      </w:r>
      <w:r w:rsidR="00ED7796"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D7796"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rdem de </w:t>
      </w: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="00ED7796"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>erviço salv</w:t>
      </w: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D7796"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pasta de download do seu computador</w:t>
      </w:r>
      <w:r w:rsidRPr="002B42AB">
        <w:rPr>
          <w:rFonts w:asciiTheme="minorHAnsi" w:hAnsiTheme="minorHAnsi" w:cstheme="minorHAnsi"/>
          <w:color w:val="000000" w:themeColor="text1"/>
          <w:sz w:val="24"/>
          <w:szCs w:val="24"/>
        </w:rPr>
        <w:t>, salvá-lo no formato PDF e inserir no PBDOC para assinaturas.</w:t>
      </w:r>
    </w:p>
    <w:sectPr w:rsidR="00ED7796" w:rsidRPr="002B42AB" w:rsidSect="00AE21D8">
      <w:headerReference w:type="default" r:id="rId26"/>
      <w:footerReference w:type="default" r:id="rId27"/>
      <w:pgSz w:w="11906" w:h="16838"/>
      <w:pgMar w:top="1418" w:right="1418" w:bottom="851" w:left="1418" w:header="709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CE6F0" w14:textId="77777777" w:rsidR="00045E2D" w:rsidRDefault="00045E2D" w:rsidP="00BC1E19">
      <w:pPr>
        <w:spacing w:after="0" w:line="240" w:lineRule="auto"/>
      </w:pPr>
      <w:r>
        <w:separator/>
      </w:r>
    </w:p>
  </w:endnote>
  <w:endnote w:type="continuationSeparator" w:id="0">
    <w:p w14:paraId="280D0709" w14:textId="77777777" w:rsidR="00045E2D" w:rsidRDefault="00045E2D" w:rsidP="00BC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4C7EB" w14:textId="76D3DA49" w:rsidR="00BC1E19" w:rsidRPr="00373F03" w:rsidRDefault="00131A20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b/>
        <w:color w:val="000000"/>
        <w:sz w:val="18"/>
        <w:szCs w:val="1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86A1157" wp14:editId="11142BF9">
              <wp:simplePos x="0" y="0"/>
              <wp:positionH relativeFrom="page">
                <wp:align>left</wp:align>
              </wp:positionH>
              <wp:positionV relativeFrom="paragraph">
                <wp:posOffset>-1115060</wp:posOffset>
              </wp:positionV>
              <wp:extent cx="1143000" cy="1809750"/>
              <wp:effectExtent l="0" t="38100" r="38100" b="19050"/>
              <wp:wrapNone/>
              <wp:docPr id="1" name="Triângulo 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3000" cy="1809750"/>
                      </a:xfrm>
                      <a:prstGeom prst="rtTriangle">
                        <a:avLst/>
                      </a:prstGeom>
                      <a:solidFill>
                        <a:srgbClr val="C5C3C3"/>
                      </a:solidFill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205CD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Triângulo Retângulo 1" o:spid="_x0000_s1026" type="#_x0000_t6" style="position:absolute;margin-left:0;margin-top:-87.8pt;width:90pt;height:142.5pt;z-index:251665408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4GFtQIAAOQFAAAOAAAAZHJzL2Uyb0RvYy54bWysVM1u2zAMvg/YOwi6r7bTZG2DOkWQosOA&#10;ri3aDj0rsmQbkEVNUuJkj7NX6YuNkn/6ux2GXWxRJD+Sn0ienu0aRbbCuhp0TrODlBKhORS1LnP6&#10;/f7i0zElzjNdMAVa5HQvHD1bfPxw2pq5mEAFqhCWIIh289bktPLezJPE8Uo0zB2AERqVEmzDPIq2&#10;TArLWkRvVDJJ089JC7YwFrhwDm/POyVdRHwpBffXUjrhicop5ubj18bvOnyTxSmbl5aZquZ9Guwf&#10;smhYrTHoCHXOPCMbW7+BampuwYH0BxyaBKSsuYg1YDVZ+qqau4oZEWtBcpwZaXL/D5ZfbW8sqQt8&#10;O0o0a/CJ7m39+EuXGwXkVvjhmAWqWuPm6HFnbmwvOTyGunfSNuGPFZFdpHc/0it2nnC8zLLpYZri&#10;K3DUZcfpydEsPkDy5G6s818ENCQccmo9JsN0qQILbM62l85jYHQYDMO1A1UXF7VSUbDleqUs2TJ8&#10;8dVsdbg6DJmjywszpd96hp4To++6nMSgatN8g6LDO8H0h5Rjiwbz1+AYKqAngayOnnjyeyVCTKVv&#10;hUTGkZAuwAjUxWCcC+2zGNtVrBDd9eyPoSNgQJZIwYjdA7ysacDuCOntg6uIozI6p130vzmPHjEy&#10;aD86N7UG+x6Awqr6yJ39QFJHTWBpDcUe+9FCN6jO8IsaO+GSOX/DLE4mdg9uG3+NH6mgzSn0J0oq&#10;sD/fuw/2ODCopaTFSc+p+7FhVlCivmocpZNsOg2rIQrT2dEEBftcs36u0ZtmBdhaOC6YXTwGe6+G&#10;o7TQPOBSWoaoqGKaY+yccm8HYeW7DYRrjYvlMprhOjDMX+o7wwN4YDX0+P3ugVnTj4PHSbqCYSu8&#10;mYfONnhqWG48yDoOyxOvPd+4SmLP9msv7KrncrR6Ws6L3wAAAP//AwBQSwMEFAAGAAgAAAAhAB56&#10;xHPhAAAACQEAAA8AAABkcnMvZG93bnJldi54bWxMj8FOwzAQRO9I/IO1SNxauxW0JcSpEBJSA6oE&#10;BQmOTrxNQuO1ZTtt+HvcE9x2d0azb/L1aHp2RB86SxJmUwEMqba6o0bCx/vTZAUsREVa9ZZQwg8G&#10;WBeXF7nKtD3RGx53sWEphEKmJLQxuozzULdoVJhah5S0vfVGxbT6hmuvTinc9HwuxIIb1VH60CqH&#10;jy3Wh91gJByev8uv+av73Pvty7KMGzdUm1LK66vx4R5YxDH+meGMn9ChSEyVHUgH1ktIRaKEyWx5&#10;uwB21lcinao0iLsb4EXO/zcofgEAAP//AwBQSwECLQAUAAYACAAAACEAtoM4kv4AAADhAQAAEwAA&#10;AAAAAAAAAAAAAAAAAAAAW0NvbnRlbnRfVHlwZXNdLnhtbFBLAQItABQABgAIAAAAIQA4/SH/1gAA&#10;AJQBAAALAAAAAAAAAAAAAAAAAC8BAABfcmVscy8ucmVsc1BLAQItABQABgAIAAAAIQDav4GFtQIA&#10;AOQFAAAOAAAAAAAAAAAAAAAAAC4CAABkcnMvZTJvRG9jLnhtbFBLAQItABQABgAIAAAAIQAeesRz&#10;4QAAAAkBAAAPAAAAAAAAAAAAAAAAAA8FAABkcnMvZG93bnJldi54bWxQSwUGAAAAAAQABADzAAAA&#10;HQYAAAAA&#10;" fillcolor="#c5c3c3" strokecolor="#cfcdcd [2894]" strokeweight="1pt">
              <w10:wrap anchorx="page"/>
            </v:shape>
          </w:pict>
        </mc:Fallback>
      </mc:AlternateContent>
    </w:r>
    <w:r w:rsidR="00BC1E19" w:rsidRPr="00373F03">
      <w:rPr>
        <w:rFonts w:eastAsia="Tahoma" w:cs="Arial"/>
        <w:b/>
        <w:color w:val="000000"/>
        <w:sz w:val="18"/>
        <w:szCs w:val="18"/>
      </w:rPr>
      <w:t>CONTROLADORIA GERAL DO ESTADO - CGE</w:t>
    </w:r>
  </w:p>
  <w:p w14:paraId="2BD67B28" w14:textId="77777777" w:rsidR="00BC1E19" w:rsidRPr="00131A20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eastAsia="Tahoma" w:cs="Arial"/>
        <w:color w:val="000000"/>
        <w:sz w:val="6"/>
        <w:szCs w:val="6"/>
      </w:rPr>
    </w:pPr>
  </w:p>
  <w:p w14:paraId="5E3F7FE0" w14:textId="130A4B2B" w:rsidR="00BC1E19" w:rsidRPr="00373F03" w:rsidRDefault="00131A20" w:rsidP="00131A20">
    <w:pPr>
      <w:pBdr>
        <w:top w:val="nil"/>
        <w:left w:val="nil"/>
        <w:bottom w:val="nil"/>
        <w:right w:val="nil"/>
        <w:between w:val="nil"/>
      </w:pBdr>
      <w:tabs>
        <w:tab w:val="center" w:pos="4535"/>
        <w:tab w:val="left" w:pos="8025"/>
      </w:tabs>
      <w:spacing w:after="0" w:line="240" w:lineRule="auto"/>
      <w:rPr>
        <w:rFonts w:cs="Arial"/>
        <w:color w:val="000000"/>
        <w:sz w:val="18"/>
        <w:szCs w:val="18"/>
      </w:rPr>
    </w:pPr>
    <w:r>
      <w:rPr>
        <w:rFonts w:eastAsia="Tahoma" w:cs="Arial"/>
        <w:color w:val="000000"/>
        <w:sz w:val="18"/>
        <w:szCs w:val="18"/>
      </w:rPr>
      <w:tab/>
    </w:r>
    <w:r w:rsidR="00BC1E19" w:rsidRPr="00373F03">
      <w:rPr>
        <w:rFonts w:eastAsia="Tahoma" w:cs="Arial"/>
        <w:color w:val="000000"/>
        <w:sz w:val="18"/>
        <w:szCs w:val="18"/>
      </w:rPr>
      <w:t xml:space="preserve">Av. Epitácio Pessoa, 1498 - 2° Andar – </w:t>
    </w:r>
    <w:proofErr w:type="spellStart"/>
    <w:r w:rsidR="00BC1E19" w:rsidRPr="00373F03">
      <w:rPr>
        <w:rFonts w:eastAsia="Tahoma" w:cs="Arial"/>
        <w:color w:val="000000"/>
        <w:sz w:val="18"/>
        <w:szCs w:val="18"/>
      </w:rPr>
      <w:t>Edf</w:t>
    </w:r>
    <w:proofErr w:type="spellEnd"/>
    <w:r w:rsidR="00BC1E19" w:rsidRPr="00373F03">
      <w:rPr>
        <w:rFonts w:eastAsia="Tahoma" w:cs="Arial"/>
        <w:color w:val="000000"/>
        <w:sz w:val="18"/>
        <w:szCs w:val="18"/>
      </w:rPr>
      <w:t>. Makadesh Mall - Torre - João Pessoa – PB</w:t>
    </w:r>
    <w:r>
      <w:rPr>
        <w:rFonts w:eastAsia="Tahoma" w:cs="Arial"/>
        <w:color w:val="000000"/>
        <w:sz w:val="18"/>
        <w:szCs w:val="18"/>
      </w:rPr>
      <w:tab/>
    </w:r>
  </w:p>
  <w:p w14:paraId="047A8675" w14:textId="2CED0A46" w:rsidR="00BC1E19" w:rsidRPr="00BC1E19" w:rsidRDefault="00BC1E19" w:rsidP="00BC1E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Arial" w:hAnsi="Arial" w:cs="Arial"/>
        <w:color w:val="000000"/>
        <w:sz w:val="16"/>
        <w:szCs w:val="16"/>
        <w:lang w:val="en-US"/>
      </w:rPr>
    </w:pPr>
    <w:r w:rsidRPr="00373F03">
      <w:rPr>
        <w:rFonts w:cs="Arial"/>
        <w:color w:val="000000"/>
        <w:sz w:val="18"/>
        <w:szCs w:val="18"/>
        <w:lang w:val="en-US"/>
      </w:rPr>
      <w:t xml:space="preserve">CEP. 58040-000   </w:t>
    </w:r>
    <w:hyperlink r:id="rId1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www.cge.pb.gov.br</w:t>
      </w:r>
    </w:hyperlink>
    <w:r w:rsidRPr="00373F03">
      <w:rPr>
        <w:rFonts w:cs="Arial"/>
        <w:color w:val="000000"/>
        <w:sz w:val="18"/>
        <w:szCs w:val="18"/>
        <w:lang w:val="en-US"/>
      </w:rPr>
      <w:t xml:space="preserve"> – email: </w:t>
    </w:r>
    <w:hyperlink r:id="rId2" w:history="1">
      <w:r w:rsidRPr="00373F03">
        <w:rPr>
          <w:rFonts w:cs="Arial"/>
          <w:color w:val="0000FF"/>
          <w:sz w:val="18"/>
          <w:szCs w:val="18"/>
          <w:u w:val="single"/>
          <w:lang w:val="en-US"/>
        </w:rPr>
        <w:t>gabinete@cge.pb.gov.br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CE58E0" w14:textId="77777777" w:rsidR="00045E2D" w:rsidRDefault="00045E2D" w:rsidP="00BC1E19">
      <w:pPr>
        <w:spacing w:after="0" w:line="240" w:lineRule="auto"/>
      </w:pPr>
      <w:r>
        <w:separator/>
      </w:r>
    </w:p>
  </w:footnote>
  <w:footnote w:type="continuationSeparator" w:id="0">
    <w:p w14:paraId="42E01A5E" w14:textId="77777777" w:rsidR="00045E2D" w:rsidRDefault="00045E2D" w:rsidP="00BC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411C9" w14:textId="645E1D5F" w:rsidR="00BC1E19" w:rsidRDefault="00C27E8F" w:rsidP="00131A20">
    <w:pPr>
      <w:pStyle w:val="Cabealho"/>
      <w:tabs>
        <w:tab w:val="clear" w:pos="8504"/>
        <w:tab w:val="right" w:pos="6637"/>
      </w:tabs>
    </w:pPr>
    <w:bookmarkStart w:id="1" w:name="_Hlk125014175"/>
    <w:bookmarkStart w:id="2" w:name="_Hlk125014176"/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6EB1DC4" wp14:editId="19E4D9F8">
              <wp:simplePos x="0" y="0"/>
              <wp:positionH relativeFrom="margin">
                <wp:posOffset>1400175</wp:posOffset>
              </wp:positionH>
              <wp:positionV relativeFrom="paragraph">
                <wp:posOffset>-40640</wp:posOffset>
              </wp:positionV>
              <wp:extent cx="3848100" cy="752475"/>
              <wp:effectExtent l="0" t="0" r="0" b="952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848100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2849E" w14:textId="77777777" w:rsidR="00BC1E19" w:rsidRPr="00FF45CE" w:rsidRDefault="00BC1E19" w:rsidP="00BC1E19">
                          <w:pPr>
                            <w:spacing w:after="120"/>
                            <w:jc w:val="center"/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b/>
                              <w:bCs/>
                              <w:sz w:val="24"/>
                              <w:szCs w:val="24"/>
                            </w:rPr>
                            <w:t>CONTROLADORIA GERAL DO ESTADO</w:t>
                          </w:r>
                        </w:p>
                        <w:p w14:paraId="43E67BE9" w14:textId="6D2F50C1" w:rsidR="00BC1E19" w:rsidRDefault="00BC1E19" w:rsidP="00C27E8F">
                          <w:pPr>
                            <w:spacing w:after="0" w:line="240" w:lineRule="auto"/>
                            <w:jc w:val="center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GERÊNCIA</w:t>
                          </w:r>
                          <w:r w:rsidR="001758B8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C27E8F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EXECUTIVA DE </w:t>
                          </w:r>
                          <w:r w:rsidR="00340689" w:rsidRPr="00FF45CE">
                            <w:rPr>
                              <w:rFonts w:cs="Arial"/>
                              <w:sz w:val="24"/>
                              <w:szCs w:val="24"/>
                            </w:rPr>
                            <w:t>AUDITORIA - GEA</w:t>
                          </w:r>
                        </w:p>
                        <w:p w14:paraId="7DF6D703" w14:textId="01A38E39" w:rsidR="00FF45CE" w:rsidRPr="00FF45CE" w:rsidRDefault="00FF45CE" w:rsidP="00FF45CE">
                          <w:pPr>
                            <w:spacing w:after="0" w:line="240" w:lineRule="auto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EB1DC4"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margin-left:110.25pt;margin-top:-3.2pt;width:303pt;height:59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bSyqAIAAKUFAAAOAAAAZHJzL2Uyb0RvYy54bWysVG1vmzAQ/j5p/8HydwqkTnhRSdWGME3q&#10;XqR2P8ABE6yBzWwn0E377zubJE1bTZq28QHZvvNz99w9vqvrsWvRninNpchweBFgxEQpKy62Gf7y&#10;UHgxRtpQUdFWCpbhR6bx9fLtm6uhT9lMNrKtmEIAInQ69BlujOlT39dlwzqqL2TPBBhrqTpqYKu2&#10;fqXoAOhd68+CYOEPUlW9kiXTGk7zyYiXDr+uWWk+1bVmBrUZhtyM+yv339i/v7yi6VbRvuHlIQ36&#10;F1l0lAsIeoLKqaFop/grqI6XSmpZm4tSdr6sa14yxwHYhMELNvcN7ZnjAsXR/alM+v/Blh/3nxXi&#10;VYYjjATtoEUrykeKKoYe2GgkimyNhl6n4Hrfg7MZb+UIvXZ8dX8ny68aXPwzn+mCtt6b4YOsAJXu&#10;jHQ3xlp1tlLAHQEMNOXx1AgIiEo4vIxJHAZgKsEWzWckmtssfJoeb/dKm3dMdsguMqyg0Q6d7u+0&#10;mVyPLjaYkAVvWzinaSueHQDmdAKx4aq12Sxc734kQbKO1zHxyGyx9kiQ595NsSLeogijeX6Zr1Z5&#10;+NPGDUna8KpiwoY56igkf9ang6InBZyUpGXLKwtnU9Jqu1m1Cu0p6Lhw36EgZ27+8zRcvYDLC0rh&#10;jAS3s8QrFnHkkYLMvSQKYi8Ik9tkEZCE5MVzSndcsH+nhAbbZcflt8QC970mRtOOGxgTLe8yHJ+c&#10;aNowWq1F5fpqKG+n9VkdbO5PdYBeH7vs1GoFOknVjJsRUKyEN7J6BN0qCbICBcJsg0Uj1XeMBpgT&#10;GdbfdlQxjNr3Ah5iEhJiB4vbkHk0g406t2zOLVSUAJVhg9G0XJlpGO16xbcNRJqelZA38F5q7qT8&#10;lNXhlcEscKQOc8sOm/O983qarstfAAAA//8DAFBLAwQUAAYACAAAACEARThtS90AAAAKAQAADwAA&#10;AGRycy9kb3ducmV2LnhtbEyPwU7DMAyG70i8Q2QkblvaMqqpNJ0QgyOHdUhcs8Y02ZqkapKuvD3m&#10;BEfbn35/f71b7MBmnILxTkC+zoCh67wyrhfwcXxbbYGFKJ2Sg3co4BsD7Jrbm1pWyl/dAec29oxC&#10;XKikAB3jWHEeOo1WhrUf0dHty09WRhqnnqtJXincDrzIspJbaRx90HLEF43dpU1WgJlt/7rffHrz&#10;/pDagz4nvV+SEPd3y/MTsIhL/IPhV5/UoSGnk09OBTYIKIrskVABq3IDjIBtUdLiRGRe5MCbmv+v&#10;0PwAAAD//wMAUEsBAi0AFAAGAAgAAAAhALaDOJL+AAAA4QEAABMAAAAAAAAAAAAAAAAAAAAAAFtD&#10;b250ZW50X1R5cGVzXS54bWxQSwECLQAUAAYACAAAACEAOP0h/9YAAACUAQAACwAAAAAAAAAAAAAA&#10;AAAvAQAAX3JlbHMvLnJlbHNQSwECLQAUAAYACAAAACEAYwm0sqgCAAClBQAADgAAAAAAAAAAAAAA&#10;AAAuAgAAZHJzL2Uyb0RvYy54bWxQSwECLQAUAAYACAAAACEARThtS90AAAAKAQAADwAAAAAAAAAA&#10;AAAAAAACBQAAZHJzL2Rvd25yZXYueG1sUEsFBgAAAAAEAAQA8wAAAAwGAAAAAA==&#10;" filled="f" stroked="f" strokeweight="0">
              <v:path arrowok="t"/>
              <v:textbox>
                <w:txbxContent>
                  <w:p w14:paraId="6542849E" w14:textId="77777777" w:rsidR="00BC1E19" w:rsidRPr="00FF45CE" w:rsidRDefault="00BC1E19" w:rsidP="00BC1E19">
                    <w:pPr>
                      <w:spacing w:after="120"/>
                      <w:jc w:val="center"/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b/>
                        <w:bCs/>
                        <w:sz w:val="24"/>
                        <w:szCs w:val="24"/>
                      </w:rPr>
                      <w:t>CONTROLADORIA GERAL DO ESTADO</w:t>
                    </w:r>
                  </w:p>
                  <w:p w14:paraId="43E67BE9" w14:textId="6D2F50C1" w:rsidR="00BC1E19" w:rsidRDefault="00BC1E19" w:rsidP="00C27E8F">
                    <w:pPr>
                      <w:spacing w:after="0" w:line="240" w:lineRule="auto"/>
                      <w:jc w:val="center"/>
                      <w:rPr>
                        <w:rFonts w:cs="Arial"/>
                        <w:sz w:val="24"/>
                        <w:szCs w:val="24"/>
                      </w:rPr>
                    </w:pPr>
                    <w:r w:rsidRPr="00FF45CE">
                      <w:rPr>
                        <w:rFonts w:cs="Arial"/>
                        <w:sz w:val="24"/>
                        <w:szCs w:val="24"/>
                      </w:rPr>
                      <w:t>GERÊNCIA</w:t>
                    </w:r>
                    <w:r w:rsidR="001758B8" w:rsidRPr="00FF45CE">
                      <w:rPr>
                        <w:rFonts w:cs="Arial"/>
                        <w:sz w:val="24"/>
                        <w:szCs w:val="24"/>
                      </w:rPr>
                      <w:t xml:space="preserve"> </w:t>
                    </w:r>
                    <w:r w:rsidR="00C27E8F" w:rsidRPr="00FF45CE">
                      <w:rPr>
                        <w:rFonts w:cs="Arial"/>
                        <w:sz w:val="24"/>
                        <w:szCs w:val="24"/>
                      </w:rPr>
                      <w:t xml:space="preserve">EXECUTIVA DE </w:t>
                    </w:r>
                    <w:r w:rsidR="00340689" w:rsidRPr="00FF45CE">
                      <w:rPr>
                        <w:rFonts w:cs="Arial"/>
                        <w:sz w:val="24"/>
                        <w:szCs w:val="24"/>
                      </w:rPr>
                      <w:t>AUDITORIA - GEA</w:t>
                    </w:r>
                  </w:p>
                  <w:p w14:paraId="7DF6D703" w14:textId="01A38E39" w:rsidR="00FF45CE" w:rsidRPr="00FF45CE" w:rsidRDefault="00FF45CE" w:rsidP="00FF45CE">
                    <w:pPr>
                      <w:spacing w:after="0" w:line="240" w:lineRule="auto"/>
                      <w:rPr>
                        <w:rFonts w:cs="Arial"/>
                        <w:sz w:val="24"/>
                        <w:szCs w:val="2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202EDF75" wp14:editId="121B665C">
              <wp:simplePos x="0" y="0"/>
              <wp:positionH relativeFrom="column">
                <wp:posOffset>-414654</wp:posOffset>
              </wp:positionH>
              <wp:positionV relativeFrom="paragraph">
                <wp:posOffset>-212090</wp:posOffset>
              </wp:positionV>
              <wp:extent cx="5257800" cy="838200"/>
              <wp:effectExtent l="0" t="0" r="19050" b="1905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57800" cy="8382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8A80DC" id="Retângulo 6" o:spid="_x0000_s1026" style="position:absolute;margin-left:-32.65pt;margin-top:-16.7pt;width:414pt;height:66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pOEpwIAAMEFAAAOAAAAZHJzL2Uyb0RvYy54bWysVM1u2zAMvg/YOwi6r3bSJs2MOkXQosOA&#10;ri3aDj0rspQYk0RNUuJkj7NX2YuNkn+adQUKDLvYokh+JD+RPDvfaUW2wvkaTElHRzklwnCoarMq&#10;6dfHqw8zSnxgpmIKjCjpXnh6Pn//7qyxhRjDGlQlHEEQ44vGlnQdgi2yzPO10MwfgRUGlRKcZgFF&#10;t8oqxxpE1yob5/k0a8BV1gEX3uPtZauk84QvpeDhVkovAlElxdxC+rr0XcZvNj9jxcoxu655lwb7&#10;hyw0qw0GHaAuWWBk4+q/oHTNHXiQ4YiDzkDKmotUA1Yzyl9U87BmVqRakBxvB5r8/4PlN9s7R+qq&#10;pFNKDNP4RPci/PppVhsFZBr5aawv0OzB3rlO8niMxe6k0/GPZZBd4nQ/cCp2gXC8nIwnp7Mcqeeo&#10;mx3P8NEiaPbsbZ0PnwRoEg8ldfhmiUq2vfahNe1NYjAPqq6uaqWSEPtEXChHtgxfeLkadeB/WCnz&#10;lmPYjVJMtdFfoGrBppO8zZUVeI1t1F4f99dYQmrTGD4VdBATdTFoFrlr2UqnsFcipqLMvZDIOvIz&#10;TnEHoDYG41yYkNhPSGgd3SRWPTi2Cb9wVKEnoLONbiLNweCYvx1x8EhRwYTBWdcG3GsA1bchcmvf&#10;V9/WHMtfQrXHZnPQTqG3/KrGJ79mPtwxh2OHXYKrJNziRypoSgrdiZI1uB+v3Ud7nAbUUtLgGJfU&#10;f98wJyhRnw3OycfRyUmc+yScTE7HKLhDzfJQYzb6ArCPRri0LE/HaB9Uf5QO9BNunEWMiipmOMYu&#10;KQ+uFy5Cu15wZ3GxWCQznHXLwrV5sDyCR1ZjSz/unpizXd8HnJgb6EeeFS/av7WNngYWmwCyTrPx&#10;zGvHN+6J1IzdTouL6FBOVs+bd/4bAAD//wMAUEsDBBQABgAIAAAAIQDvqmDy4QAAAAoBAAAPAAAA&#10;ZHJzL2Rvd25yZXYueG1sTI/BToNAEIbvJr7DZky8mHYRlFJkaYzRxJuxEhNvW3YKpOwsZbcU397x&#10;pLeZzJd/vr/YzLYXE46+c6TgdhmBQKqd6ahRUH28LDIQPmgyuneECr7Rw6a8vCh0btyZ3nHahkZw&#10;CPlcK2hDGHIpfd2i1X7pBiS+7d1odeB1bKQZ9ZnDbS/jKEql1R3xh1YP+NRifdierIKsqz5f3RQf&#10;3U37/DXY49uhWu+Vur6aHx9ABJzDHwy/+qwOJTvt3ImMF72CRXqfMMpDktyBYGKVxisQOwXrLAVZ&#10;FvJ/hfIHAAD//wMAUEsBAi0AFAAGAAgAAAAhALaDOJL+AAAA4QEAABMAAAAAAAAAAAAAAAAAAAAA&#10;AFtDb250ZW50X1R5cGVzXS54bWxQSwECLQAUAAYACAAAACEAOP0h/9YAAACUAQAACwAAAAAAAAAA&#10;AAAAAAAvAQAAX3JlbHMvLnJlbHNQSwECLQAUAAYACAAAACEAa3KThKcCAADBBQAADgAAAAAAAAAA&#10;AAAAAAAuAgAAZHJzL2Uyb0RvYy54bWxQSwECLQAUAAYACAAAACEA76pg8uEAAAAKAQAADwAAAAAA&#10;AAAAAAAAAAABBQAAZHJzL2Rvd25yZXYueG1sUEsFBgAAAAAEAAQA8wAAAA8GAAAAAA==&#10;" fillcolor="white [3212]" strokecolor="#5a5a5a [2109]" strokeweight="1pt"/>
          </w:pict>
        </mc:Fallback>
      </mc:AlternateContent>
    </w:r>
    <w:r w:rsidR="00131A20">
      <w:rPr>
        <w:noProof/>
        <w:lang w:eastAsia="pt-BR"/>
      </w:rPr>
      <w:drawing>
        <wp:anchor distT="0" distB="0" distL="0" distR="0" simplePos="0" relativeHeight="251675648" behindDoc="1" locked="0" layoutInCell="1" allowOverlap="1" wp14:anchorId="4EE4FBA2" wp14:editId="4F9F88A7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080260" cy="3330753"/>
          <wp:effectExtent l="0" t="0" r="0" b="0"/>
          <wp:wrapNone/>
          <wp:docPr id="20" name="Imagem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4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2080260" cy="33307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E19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24D8066B" wp14:editId="2BAD8253">
          <wp:simplePos x="0" y="0"/>
          <wp:positionH relativeFrom="margin">
            <wp:posOffset>-283210</wp:posOffset>
          </wp:positionH>
          <wp:positionV relativeFrom="paragraph">
            <wp:posOffset>-116205</wp:posOffset>
          </wp:positionV>
          <wp:extent cx="1892300" cy="626745"/>
          <wp:effectExtent l="0" t="0" r="0" b="1905"/>
          <wp:wrapThrough wrapText="bothSides">
            <wp:wrapPolygon edited="0">
              <wp:start x="2827" y="0"/>
              <wp:lineTo x="1087" y="2626"/>
              <wp:lineTo x="0" y="6565"/>
              <wp:lineTo x="0" y="16413"/>
              <wp:lineTo x="652" y="19696"/>
              <wp:lineTo x="1957" y="21009"/>
              <wp:lineTo x="4566" y="21009"/>
              <wp:lineTo x="21093" y="19696"/>
              <wp:lineTo x="21310" y="12474"/>
              <wp:lineTo x="18701" y="11161"/>
              <wp:lineTo x="19570" y="5252"/>
              <wp:lineTo x="17831" y="3283"/>
              <wp:lineTo x="3914" y="0"/>
              <wp:lineTo x="2827" y="0"/>
            </wp:wrapPolygon>
          </wp:wrapThrough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Governo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26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1"/>
    <w:bookmarkEnd w:id="2"/>
    <w:r w:rsidR="00BC1E19">
      <w:rPr>
        <w:rFonts w:ascii="Arial" w:hAnsi="Arial" w:cs="Arial"/>
      </w:rPr>
      <w:tab/>
    </w:r>
    <w:r w:rsidR="00131A20">
      <w:rPr>
        <w:rFonts w:ascii="Arial" w:hAnsi="Arial" w:cs="Arial"/>
      </w:rPr>
      <w:tab/>
    </w:r>
  </w:p>
  <w:p w14:paraId="7AF24D4B" w14:textId="7A93C532" w:rsidR="00BC1E19" w:rsidRDefault="00BC1E19">
    <w:pPr>
      <w:pStyle w:val="Cabealho"/>
    </w:pPr>
  </w:p>
  <w:p w14:paraId="1200FA9E" w14:textId="4A9B2A2F" w:rsidR="00FF45CE" w:rsidRDefault="00FF45CE">
    <w:pPr>
      <w:pStyle w:val="Cabealho"/>
    </w:pPr>
  </w:p>
  <w:p w14:paraId="7AFFE273" w14:textId="1581C518" w:rsidR="00FF45CE" w:rsidRDefault="00FF45CE">
    <w:pPr>
      <w:pStyle w:val="Cabealho"/>
    </w:pPr>
  </w:p>
  <w:p w14:paraId="2E72DE8B" w14:textId="77777777" w:rsidR="00FF45CE" w:rsidRDefault="00FF45C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3AF"/>
    <w:multiLevelType w:val="hybridMultilevel"/>
    <w:tmpl w:val="C1E2A04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1B87"/>
    <w:multiLevelType w:val="hybridMultilevel"/>
    <w:tmpl w:val="9962F1EA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8C3110"/>
    <w:multiLevelType w:val="hybridMultilevel"/>
    <w:tmpl w:val="FBC451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5834C2"/>
    <w:multiLevelType w:val="hybridMultilevel"/>
    <w:tmpl w:val="B9544BF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032305"/>
    <w:multiLevelType w:val="hybridMultilevel"/>
    <w:tmpl w:val="4078CF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62575B"/>
    <w:multiLevelType w:val="hybridMultilevel"/>
    <w:tmpl w:val="334AEF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43C30"/>
    <w:multiLevelType w:val="hybridMultilevel"/>
    <w:tmpl w:val="8C7E583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7F7D13"/>
    <w:multiLevelType w:val="hybridMultilevel"/>
    <w:tmpl w:val="64069C4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07A04"/>
    <w:multiLevelType w:val="hybridMultilevel"/>
    <w:tmpl w:val="9D66BCEC"/>
    <w:lvl w:ilvl="0" w:tplc="2642F884">
      <w:start w:val="1"/>
      <w:numFmt w:val="decimal"/>
      <w:pStyle w:val="Ttulo1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463E"/>
    <w:multiLevelType w:val="hybridMultilevel"/>
    <w:tmpl w:val="E33405B0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A2C60F3"/>
    <w:multiLevelType w:val="hybridMultilevel"/>
    <w:tmpl w:val="262EF968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D8B3B4F"/>
    <w:multiLevelType w:val="hybridMultilevel"/>
    <w:tmpl w:val="1D525D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644983"/>
    <w:multiLevelType w:val="hybridMultilevel"/>
    <w:tmpl w:val="321CCCCA"/>
    <w:lvl w:ilvl="0" w:tplc="E2BAA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CD1EDB"/>
    <w:multiLevelType w:val="hybridMultilevel"/>
    <w:tmpl w:val="86F295E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2F2081"/>
    <w:multiLevelType w:val="hybridMultilevel"/>
    <w:tmpl w:val="4998B81A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A2C355A"/>
    <w:multiLevelType w:val="hybridMultilevel"/>
    <w:tmpl w:val="0EBE0604"/>
    <w:lvl w:ilvl="0" w:tplc="4F8078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7D6977"/>
    <w:multiLevelType w:val="hybridMultilevel"/>
    <w:tmpl w:val="9BA2157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3497000"/>
    <w:multiLevelType w:val="hybridMultilevel"/>
    <w:tmpl w:val="17B24BE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ADEA8F3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42722F9"/>
    <w:multiLevelType w:val="hybridMultilevel"/>
    <w:tmpl w:val="ADD8AD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5A4D0728"/>
    <w:multiLevelType w:val="hybridMultilevel"/>
    <w:tmpl w:val="6C50CD4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C0B809E4">
      <w:start w:val="1"/>
      <w:numFmt w:val="lowerRoman"/>
      <w:lvlText w:val="%4)"/>
      <w:lvlJc w:val="left"/>
      <w:pPr>
        <w:ind w:left="2880" w:hanging="720"/>
      </w:pPr>
      <w:rPr>
        <w:rFonts w:hint="default"/>
        <w:sz w:val="24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CA3DFB"/>
    <w:multiLevelType w:val="hybridMultilevel"/>
    <w:tmpl w:val="04CA024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E26FDF"/>
    <w:multiLevelType w:val="hybridMultilevel"/>
    <w:tmpl w:val="0C8C9A5E"/>
    <w:lvl w:ilvl="0" w:tplc="04160017">
      <w:start w:val="1"/>
      <w:numFmt w:val="lowerLetter"/>
      <w:lvlText w:val="%1)"/>
      <w:lvlJc w:val="left"/>
      <w:pPr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68FA14DD"/>
    <w:multiLevelType w:val="multilevel"/>
    <w:tmpl w:val="C8C8521C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E423A28"/>
    <w:multiLevelType w:val="hybridMultilevel"/>
    <w:tmpl w:val="A5F29D0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8017F4"/>
    <w:multiLevelType w:val="hybridMultilevel"/>
    <w:tmpl w:val="EBC80F5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23"/>
  </w:num>
  <w:num w:numId="4">
    <w:abstractNumId w:val="20"/>
  </w:num>
  <w:num w:numId="5">
    <w:abstractNumId w:val="3"/>
  </w:num>
  <w:num w:numId="6">
    <w:abstractNumId w:val="24"/>
  </w:num>
  <w:num w:numId="7">
    <w:abstractNumId w:val="17"/>
  </w:num>
  <w:num w:numId="8">
    <w:abstractNumId w:val="7"/>
  </w:num>
  <w:num w:numId="9">
    <w:abstractNumId w:val="4"/>
  </w:num>
  <w:num w:numId="10">
    <w:abstractNumId w:val="12"/>
  </w:num>
  <w:num w:numId="11">
    <w:abstractNumId w:val="14"/>
  </w:num>
  <w:num w:numId="12">
    <w:abstractNumId w:val="25"/>
  </w:num>
  <w:num w:numId="13">
    <w:abstractNumId w:val="15"/>
  </w:num>
  <w:num w:numId="14">
    <w:abstractNumId w:val="6"/>
  </w:num>
  <w:num w:numId="15">
    <w:abstractNumId w:val="22"/>
  </w:num>
  <w:num w:numId="16">
    <w:abstractNumId w:val="19"/>
  </w:num>
  <w:num w:numId="17">
    <w:abstractNumId w:val="10"/>
  </w:num>
  <w:num w:numId="18">
    <w:abstractNumId w:val="2"/>
  </w:num>
  <w:num w:numId="19">
    <w:abstractNumId w:val="11"/>
  </w:num>
  <w:num w:numId="20">
    <w:abstractNumId w:val="21"/>
  </w:num>
  <w:num w:numId="21">
    <w:abstractNumId w:val="0"/>
  </w:num>
  <w:num w:numId="22">
    <w:abstractNumId w:val="1"/>
  </w:num>
  <w:num w:numId="23">
    <w:abstractNumId w:val="16"/>
  </w:num>
  <w:num w:numId="24">
    <w:abstractNumId w:val="5"/>
  </w:num>
  <w:num w:numId="25">
    <w:abstractNumId w:val="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DCA"/>
    <w:rsid w:val="00045E2D"/>
    <w:rsid w:val="000A087B"/>
    <w:rsid w:val="000E438C"/>
    <w:rsid w:val="000F1152"/>
    <w:rsid w:val="00115A22"/>
    <w:rsid w:val="00125C76"/>
    <w:rsid w:val="00131A20"/>
    <w:rsid w:val="0017179B"/>
    <w:rsid w:val="00174F6B"/>
    <w:rsid w:val="00175562"/>
    <w:rsid w:val="001758B8"/>
    <w:rsid w:val="001939DC"/>
    <w:rsid w:val="001C160F"/>
    <w:rsid w:val="001C6666"/>
    <w:rsid w:val="001D7A5C"/>
    <w:rsid w:val="001F7401"/>
    <w:rsid w:val="00211939"/>
    <w:rsid w:val="00227219"/>
    <w:rsid w:val="002A08C3"/>
    <w:rsid w:val="002B42AB"/>
    <w:rsid w:val="002B765A"/>
    <w:rsid w:val="00304549"/>
    <w:rsid w:val="0031706A"/>
    <w:rsid w:val="00321E23"/>
    <w:rsid w:val="00340689"/>
    <w:rsid w:val="00342529"/>
    <w:rsid w:val="00373F03"/>
    <w:rsid w:val="003A755D"/>
    <w:rsid w:val="0040130D"/>
    <w:rsid w:val="00416F66"/>
    <w:rsid w:val="0042102A"/>
    <w:rsid w:val="00440086"/>
    <w:rsid w:val="00476575"/>
    <w:rsid w:val="004F30F5"/>
    <w:rsid w:val="005165E6"/>
    <w:rsid w:val="00565640"/>
    <w:rsid w:val="005B12A0"/>
    <w:rsid w:val="005D4CE3"/>
    <w:rsid w:val="005D5DC6"/>
    <w:rsid w:val="005D649D"/>
    <w:rsid w:val="00611012"/>
    <w:rsid w:val="00661820"/>
    <w:rsid w:val="0074517C"/>
    <w:rsid w:val="007848FB"/>
    <w:rsid w:val="007A1B76"/>
    <w:rsid w:val="007D3AEE"/>
    <w:rsid w:val="007E3E3B"/>
    <w:rsid w:val="008274EE"/>
    <w:rsid w:val="00867970"/>
    <w:rsid w:val="008940C1"/>
    <w:rsid w:val="008B0135"/>
    <w:rsid w:val="00914431"/>
    <w:rsid w:val="00927A93"/>
    <w:rsid w:val="00982A4B"/>
    <w:rsid w:val="009A499B"/>
    <w:rsid w:val="009F1E19"/>
    <w:rsid w:val="009F2669"/>
    <w:rsid w:val="009F6D8F"/>
    <w:rsid w:val="00A720A5"/>
    <w:rsid w:val="00AD052E"/>
    <w:rsid w:val="00AE07DF"/>
    <w:rsid w:val="00AE21D8"/>
    <w:rsid w:val="00AE67E6"/>
    <w:rsid w:val="00BC0346"/>
    <w:rsid w:val="00BC1E19"/>
    <w:rsid w:val="00BD5DCA"/>
    <w:rsid w:val="00C0450E"/>
    <w:rsid w:val="00C27E8F"/>
    <w:rsid w:val="00C75974"/>
    <w:rsid w:val="00CE266A"/>
    <w:rsid w:val="00D04551"/>
    <w:rsid w:val="00D4239A"/>
    <w:rsid w:val="00D56CA7"/>
    <w:rsid w:val="00D650AA"/>
    <w:rsid w:val="00E76DC7"/>
    <w:rsid w:val="00EA0995"/>
    <w:rsid w:val="00EA457F"/>
    <w:rsid w:val="00EB5151"/>
    <w:rsid w:val="00ED7796"/>
    <w:rsid w:val="00EE3070"/>
    <w:rsid w:val="00F34525"/>
    <w:rsid w:val="00F35013"/>
    <w:rsid w:val="00FF2896"/>
    <w:rsid w:val="00FF45CE"/>
    <w:rsid w:val="00FF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B0EDF8"/>
  <w15:docId w15:val="{E1E5D3E0-382E-4258-A482-0FFB233E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F45CE"/>
    <w:pPr>
      <w:keepNext/>
      <w:keepLines/>
      <w:numPr>
        <w:numId w:val="2"/>
      </w:numPr>
      <w:spacing w:before="480" w:after="0"/>
      <w:outlineLvl w:val="0"/>
    </w:pPr>
    <w:rPr>
      <w:rFonts w:ascii="Arial" w:eastAsiaTheme="majorEastAsia" w:hAnsi="Arial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56CA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56C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C1E19"/>
  </w:style>
  <w:style w:type="paragraph" w:styleId="Rodap">
    <w:name w:val="footer"/>
    <w:basedOn w:val="Normal"/>
    <w:link w:val="RodapChar"/>
    <w:uiPriority w:val="99"/>
    <w:unhideWhenUsed/>
    <w:rsid w:val="00BC1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C1E19"/>
  </w:style>
  <w:style w:type="paragraph" w:styleId="Textodebalo">
    <w:name w:val="Balloon Text"/>
    <w:basedOn w:val="Normal"/>
    <w:link w:val="TextodebaloChar"/>
    <w:uiPriority w:val="99"/>
    <w:semiHidden/>
    <w:unhideWhenUsed/>
    <w:rsid w:val="003170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06A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FF45CE"/>
    <w:rPr>
      <w:rFonts w:ascii="Arial" w:eastAsiaTheme="majorEastAsia" w:hAnsi="Arial" w:cstheme="majorBidi"/>
      <w:b/>
      <w:bCs/>
      <w:szCs w:val="28"/>
    </w:rPr>
  </w:style>
  <w:style w:type="paragraph" w:styleId="PargrafodaLista">
    <w:name w:val="List Paragraph"/>
    <w:basedOn w:val="Normal"/>
    <w:uiPriority w:val="34"/>
    <w:qFormat/>
    <w:rsid w:val="00FF45CE"/>
    <w:pPr>
      <w:ind w:left="720"/>
      <w:contextualSpacing/>
    </w:pPr>
    <w:rPr>
      <w:rFonts w:ascii="Arial" w:hAnsi="Arial"/>
    </w:rPr>
  </w:style>
  <w:style w:type="character" w:styleId="Hyperlink">
    <w:name w:val="Hyperlink"/>
    <w:basedOn w:val="Fontepargpadro"/>
    <w:uiPriority w:val="99"/>
    <w:unhideWhenUsed/>
    <w:rsid w:val="00FF45CE"/>
    <w:rPr>
      <w:color w:val="0563C1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FF45CE"/>
    <w:pPr>
      <w:tabs>
        <w:tab w:val="left" w:pos="426"/>
        <w:tab w:val="right" w:leader="dot" w:pos="9061"/>
      </w:tabs>
      <w:spacing w:after="100"/>
    </w:pPr>
    <w:rPr>
      <w:rFonts w:ascii="Arial" w:hAnsi="Arial"/>
    </w:rPr>
  </w:style>
  <w:style w:type="table" w:styleId="Tabelacomgrade">
    <w:name w:val="Table Grid"/>
    <w:basedOn w:val="Tabelanormal"/>
    <w:uiPriority w:val="39"/>
    <w:rsid w:val="00FF4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D56CA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56CA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D56CA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56CA7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comentrio">
    <w:name w:val="annotation reference"/>
    <w:basedOn w:val="Fontepargpadro"/>
    <w:uiPriority w:val="99"/>
    <w:semiHidden/>
    <w:unhideWhenUsed/>
    <w:rsid w:val="00D56CA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56CA7"/>
    <w:pPr>
      <w:spacing w:before="120" w:after="120" w:line="240" w:lineRule="auto"/>
      <w:jc w:val="both"/>
    </w:pPr>
    <w:rPr>
      <w:rFonts w:ascii="Arial" w:hAnsi="Arial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56CA7"/>
    <w:rPr>
      <w:rFonts w:ascii="Arial" w:hAnsi="Arial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D779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D7796"/>
  </w:style>
  <w:style w:type="character" w:styleId="MquinadeescreverHTML">
    <w:name w:val="HTML Typewriter"/>
    <w:semiHidden/>
    <w:rsid w:val="00ED7796"/>
    <w:rPr>
      <w:rFonts w:ascii="Courier New" w:eastAsia="Times New Roman" w:hAnsi="Courier New" w:cs="Courier New"/>
      <w:sz w:val="20"/>
      <w:szCs w:val="20"/>
    </w:rPr>
  </w:style>
  <w:style w:type="paragraph" w:customStyle="1" w:styleId="Sub-Ttulo">
    <w:name w:val="Sub-Título"/>
    <w:basedOn w:val="Normal"/>
    <w:next w:val="Normal"/>
    <w:link w:val="Sub-TtuloChar"/>
    <w:autoRedefine/>
    <w:rsid w:val="00ED7796"/>
    <w:pPr>
      <w:tabs>
        <w:tab w:val="left" w:pos="142"/>
      </w:tabs>
      <w:spacing w:before="360" w:after="120" w:line="360" w:lineRule="auto"/>
      <w:jc w:val="both"/>
      <w:outlineLvl w:val="1"/>
    </w:pPr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  <w:style w:type="character" w:customStyle="1" w:styleId="Sub-TtuloChar">
    <w:name w:val="Sub-Título Char"/>
    <w:link w:val="Sub-Ttulo"/>
    <w:rsid w:val="00ED7796"/>
    <w:rPr>
      <w:rFonts w:ascii="Arial" w:eastAsia="Times New Roman" w:hAnsi="Arial" w:cs="Arial"/>
      <w:b/>
      <w:caps/>
      <w:color w:val="000000" w:themeColor="tex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1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abinete@cge.pb.gov.br" TargetMode="External"/><Relationship Id="rId1" Type="http://schemas.openxmlformats.org/officeDocument/2006/relationships/hyperlink" Target="http://www.cge.pb.gov.b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2D31F-CE52-4187-82EF-0FE872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895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Rafaella Teixeira</dc:creator>
  <cp:lastModifiedBy>idea1</cp:lastModifiedBy>
  <cp:revision>41</cp:revision>
  <cp:lastPrinted>2023-02-24T14:12:00Z</cp:lastPrinted>
  <dcterms:created xsi:type="dcterms:W3CDTF">2023-01-25T16:59:00Z</dcterms:created>
  <dcterms:modified xsi:type="dcterms:W3CDTF">2023-06-10T12:21:00Z</dcterms:modified>
</cp:coreProperties>
</file>